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7DA2" w14:textId="77777777" w:rsidR="00967354" w:rsidRPr="00967354" w:rsidRDefault="00967354" w:rsidP="00967354">
      <w:pPr>
        <w:jc w:val="center"/>
        <w:rPr>
          <w:rFonts w:ascii="Arial" w:hAnsi="Arial" w:cs="Arial"/>
          <w:b/>
        </w:rPr>
      </w:pPr>
      <w:r w:rsidRPr="00967354">
        <w:rPr>
          <w:rFonts w:ascii="Arial" w:hAnsi="Arial" w:cs="Arial"/>
          <w:b/>
        </w:rPr>
        <w:t>Gender Pay Results for WM OPCC</w:t>
      </w:r>
    </w:p>
    <w:p w14:paraId="11FDA125" w14:textId="49A3DDF0" w:rsidR="00967354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We are voluntarily publishing the Gender Pay Gap results for the second year running and once again the calculations demonstrate that we pay women more than men in all categories. </w:t>
      </w:r>
    </w:p>
    <w:p w14:paraId="0512D931" w14:textId="77777777" w:rsidR="001F5DD5" w:rsidRP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4A1BD47E" w14:textId="0A1F26E8" w:rsidR="00967354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Context: at the end of March 201</w:t>
      </w:r>
      <w:r w:rsidR="001F5DD5">
        <w:rPr>
          <w:rFonts w:ascii="Arial" w:hAnsi="Arial" w:cs="Arial"/>
          <w:color w:val="000000"/>
          <w:lang w:eastAsia="en-GB"/>
        </w:rPr>
        <w:t>8</w:t>
      </w:r>
      <w:r w:rsidRPr="001F5DD5">
        <w:rPr>
          <w:rFonts w:ascii="Arial" w:hAnsi="Arial" w:cs="Arial"/>
          <w:color w:val="000000"/>
          <w:lang w:eastAsia="en-GB"/>
        </w:rPr>
        <w:t xml:space="preserve"> we had 3</w:t>
      </w:r>
      <w:r w:rsidR="001F5DD5">
        <w:rPr>
          <w:rFonts w:ascii="Arial" w:hAnsi="Arial" w:cs="Arial"/>
          <w:color w:val="000000"/>
          <w:lang w:eastAsia="en-GB"/>
        </w:rPr>
        <w:t>4</w:t>
      </w:r>
      <w:r w:rsidRPr="001F5DD5">
        <w:rPr>
          <w:rFonts w:ascii="Arial" w:hAnsi="Arial" w:cs="Arial"/>
          <w:color w:val="000000"/>
          <w:lang w:eastAsia="en-GB"/>
        </w:rPr>
        <w:t xml:space="preserve"> employees, of which </w:t>
      </w:r>
      <w:r w:rsidR="001F5DD5">
        <w:rPr>
          <w:rFonts w:ascii="Arial" w:hAnsi="Arial" w:cs="Arial"/>
          <w:color w:val="000000"/>
          <w:lang w:eastAsia="en-GB"/>
        </w:rPr>
        <w:t>14</w:t>
      </w:r>
      <w:r w:rsidRPr="001F5DD5">
        <w:rPr>
          <w:rFonts w:ascii="Arial" w:hAnsi="Arial" w:cs="Arial"/>
          <w:color w:val="000000"/>
          <w:lang w:eastAsia="en-GB"/>
        </w:rPr>
        <w:t xml:space="preserve"> were males and 2</w:t>
      </w:r>
      <w:r w:rsidR="001F5DD5">
        <w:rPr>
          <w:rFonts w:ascii="Arial" w:hAnsi="Arial" w:cs="Arial"/>
          <w:color w:val="000000"/>
          <w:lang w:eastAsia="en-GB"/>
        </w:rPr>
        <w:t>0</w:t>
      </w:r>
      <w:r w:rsidRPr="001F5DD5">
        <w:rPr>
          <w:rFonts w:ascii="Arial" w:hAnsi="Arial" w:cs="Arial"/>
          <w:color w:val="000000"/>
          <w:lang w:eastAsia="en-GB"/>
        </w:rPr>
        <w:t xml:space="preserve"> female (</w:t>
      </w:r>
      <w:r w:rsidR="001F5DD5">
        <w:rPr>
          <w:rFonts w:ascii="Arial" w:hAnsi="Arial" w:cs="Arial"/>
          <w:color w:val="000000"/>
          <w:lang w:eastAsia="en-GB"/>
        </w:rPr>
        <w:t>March</w:t>
      </w:r>
      <w:r w:rsidRPr="001F5DD5">
        <w:rPr>
          <w:rFonts w:ascii="Arial" w:hAnsi="Arial" w:cs="Arial"/>
          <w:color w:val="000000"/>
          <w:lang w:eastAsia="en-GB"/>
        </w:rPr>
        <w:t xml:space="preserve"> 2017: 3</w:t>
      </w:r>
      <w:r w:rsidR="001F5DD5">
        <w:rPr>
          <w:rFonts w:ascii="Arial" w:hAnsi="Arial" w:cs="Arial"/>
          <w:color w:val="000000"/>
          <w:lang w:eastAsia="en-GB"/>
        </w:rPr>
        <w:t>2</w:t>
      </w:r>
      <w:r w:rsidRPr="001F5DD5">
        <w:rPr>
          <w:rFonts w:ascii="Arial" w:hAnsi="Arial" w:cs="Arial"/>
          <w:color w:val="000000"/>
          <w:lang w:eastAsia="en-GB"/>
        </w:rPr>
        <w:t>, with 1</w:t>
      </w:r>
      <w:r w:rsidR="001F5DD5">
        <w:rPr>
          <w:rFonts w:ascii="Arial" w:hAnsi="Arial" w:cs="Arial"/>
          <w:color w:val="000000"/>
          <w:lang w:eastAsia="en-GB"/>
        </w:rPr>
        <w:t>0</w:t>
      </w:r>
      <w:r w:rsidRPr="001F5DD5">
        <w:rPr>
          <w:rFonts w:ascii="Arial" w:hAnsi="Arial" w:cs="Arial"/>
          <w:color w:val="000000"/>
          <w:lang w:eastAsia="en-GB"/>
        </w:rPr>
        <w:t xml:space="preserve"> male and 22 female). The Commissioner and ACCs are not included, nor are contractors including Board Members.  (Quick analysis reveals PCC &amp; APCC 2 males, 1 female, Contractors: 1 male, Board Members: </w:t>
      </w:r>
      <w:r w:rsidR="001F5DD5">
        <w:rPr>
          <w:rFonts w:ascii="Arial" w:hAnsi="Arial" w:cs="Arial"/>
          <w:color w:val="000000"/>
          <w:lang w:eastAsia="en-GB"/>
        </w:rPr>
        <w:t>4</w:t>
      </w:r>
      <w:r w:rsidRPr="001F5DD5">
        <w:rPr>
          <w:rFonts w:ascii="Arial" w:hAnsi="Arial" w:cs="Arial"/>
          <w:color w:val="000000"/>
          <w:lang w:eastAsia="en-GB"/>
        </w:rPr>
        <w:t xml:space="preserve"> males, 2 females)</w:t>
      </w:r>
    </w:p>
    <w:p w14:paraId="75BA60C4" w14:textId="77777777" w:rsidR="001F5DD5" w:rsidRP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28B3CDA0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Answers to the national questions:</w:t>
      </w:r>
    </w:p>
    <w:p w14:paraId="14E44387" w14:textId="3E672F18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proofErr w:type="gramStart"/>
      <w:r w:rsidRPr="001F5DD5">
        <w:rPr>
          <w:rFonts w:ascii="Arial" w:hAnsi="Arial" w:cs="Arial"/>
          <w:color w:val="000000"/>
          <w:lang w:eastAsia="en-GB"/>
        </w:rPr>
        <w:t>average</w:t>
      </w:r>
      <w:proofErr w:type="gramEnd"/>
      <w:r w:rsidRPr="001F5DD5">
        <w:rPr>
          <w:rFonts w:ascii="Arial" w:hAnsi="Arial" w:cs="Arial"/>
          <w:color w:val="000000"/>
          <w:lang w:eastAsia="en-GB"/>
        </w:rPr>
        <w:t xml:space="preserve"> gender pay gap as a mean average = </w:t>
      </w:r>
      <w:r w:rsidR="001F5DD5">
        <w:rPr>
          <w:rFonts w:ascii="Arial" w:hAnsi="Arial" w:cs="Arial"/>
          <w:color w:val="000000"/>
          <w:lang w:eastAsia="en-GB"/>
        </w:rPr>
        <w:t>-5.8</w:t>
      </w:r>
      <w:r w:rsidRPr="001F5DD5">
        <w:rPr>
          <w:rFonts w:ascii="Arial" w:hAnsi="Arial" w:cs="Arial"/>
          <w:color w:val="000000"/>
          <w:lang w:eastAsia="en-GB"/>
        </w:rPr>
        <w:t>% (</w:t>
      </w:r>
      <w:r w:rsidR="001F5DD5">
        <w:rPr>
          <w:rFonts w:ascii="Arial" w:hAnsi="Arial" w:cs="Arial"/>
          <w:color w:val="000000"/>
          <w:lang w:eastAsia="en-GB"/>
        </w:rPr>
        <w:t>Mar</w:t>
      </w:r>
      <w:r w:rsidRPr="001F5DD5">
        <w:rPr>
          <w:rFonts w:ascii="Arial" w:hAnsi="Arial" w:cs="Arial"/>
          <w:color w:val="000000"/>
          <w:lang w:eastAsia="en-GB"/>
        </w:rPr>
        <w:t xml:space="preserve"> 2017</w:t>
      </w:r>
      <w:r w:rsidR="001F5DD5">
        <w:rPr>
          <w:rFonts w:ascii="Arial" w:hAnsi="Arial" w:cs="Arial"/>
          <w:color w:val="000000"/>
          <w:lang w:eastAsia="en-GB"/>
        </w:rPr>
        <w:t xml:space="preserve"> 3.6</w:t>
      </w:r>
      <w:r w:rsidRPr="001F5DD5">
        <w:rPr>
          <w:rFonts w:ascii="Arial" w:hAnsi="Arial" w:cs="Arial"/>
          <w:color w:val="000000"/>
          <w:lang w:eastAsia="en-GB"/>
        </w:rPr>
        <w:t>%)</w:t>
      </w:r>
    </w:p>
    <w:p w14:paraId="13FF41B3" w14:textId="178670BB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proofErr w:type="gramStart"/>
      <w:r w:rsidRPr="001F5DD5">
        <w:rPr>
          <w:rFonts w:ascii="Arial" w:hAnsi="Arial" w:cs="Arial"/>
          <w:color w:val="000000"/>
          <w:lang w:eastAsia="en-GB"/>
        </w:rPr>
        <w:t>average</w:t>
      </w:r>
      <w:proofErr w:type="gramEnd"/>
      <w:r w:rsidRPr="001F5DD5">
        <w:rPr>
          <w:rFonts w:ascii="Arial" w:hAnsi="Arial" w:cs="Arial"/>
          <w:color w:val="000000"/>
          <w:lang w:eastAsia="en-GB"/>
        </w:rPr>
        <w:t xml:space="preserve"> gender pay ga</w:t>
      </w:r>
      <w:r w:rsidR="001F5DD5">
        <w:rPr>
          <w:rFonts w:ascii="Arial" w:hAnsi="Arial" w:cs="Arial"/>
          <w:color w:val="000000"/>
          <w:lang w:eastAsia="en-GB"/>
        </w:rPr>
        <w:t>p as a median average = -2.94</w:t>
      </w:r>
      <w:r w:rsidRPr="001F5DD5">
        <w:rPr>
          <w:rFonts w:ascii="Arial" w:hAnsi="Arial" w:cs="Arial"/>
          <w:color w:val="000000"/>
          <w:lang w:eastAsia="en-GB"/>
        </w:rPr>
        <w:t>% (</w:t>
      </w:r>
      <w:r w:rsidR="001F5DD5">
        <w:rPr>
          <w:rFonts w:ascii="Arial" w:hAnsi="Arial" w:cs="Arial"/>
          <w:color w:val="000000"/>
          <w:lang w:eastAsia="en-GB"/>
        </w:rPr>
        <w:t>Mar</w:t>
      </w:r>
      <w:r w:rsidRPr="001F5DD5">
        <w:rPr>
          <w:rFonts w:ascii="Arial" w:hAnsi="Arial" w:cs="Arial"/>
          <w:color w:val="000000"/>
          <w:lang w:eastAsia="en-GB"/>
        </w:rPr>
        <w:t xml:space="preserve"> 2017 </w:t>
      </w:r>
      <w:r w:rsidR="001F5DD5">
        <w:rPr>
          <w:rFonts w:ascii="Arial" w:hAnsi="Arial" w:cs="Arial"/>
          <w:color w:val="000000"/>
          <w:lang w:eastAsia="en-GB"/>
        </w:rPr>
        <w:t>0</w:t>
      </w:r>
      <w:r w:rsidRPr="001F5DD5">
        <w:rPr>
          <w:rFonts w:ascii="Arial" w:hAnsi="Arial" w:cs="Arial"/>
          <w:color w:val="000000"/>
          <w:lang w:eastAsia="en-GB"/>
        </w:rPr>
        <w:t>%)</w:t>
      </w:r>
    </w:p>
    <w:p w14:paraId="42883796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average bonus gender pay gap as a mean average – NIL RETURN</w:t>
      </w:r>
    </w:p>
    <w:p w14:paraId="7EC93ADF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average bonus gender pay gap as a median average – NIL RETURN</w:t>
      </w:r>
    </w:p>
    <w:p w14:paraId="08E484DC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proportion of males receiving a bonus payment and proportion of females receiving a bonus payment – NIL RETURN</w:t>
      </w:r>
    </w:p>
    <w:p w14:paraId="41C9AB89" w14:textId="77777777" w:rsidR="00967354" w:rsidRPr="001F5DD5" w:rsidRDefault="00967354" w:rsidP="001F5DD5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textAlignment w:val="top"/>
        <w:rPr>
          <w:rFonts w:ascii="Arial" w:hAnsi="Arial" w:cs="Arial"/>
          <w:color w:val="000000"/>
          <w:lang w:eastAsia="en-GB"/>
        </w:rPr>
      </w:pPr>
      <w:proofErr w:type="gramStart"/>
      <w:r w:rsidRPr="001F5DD5">
        <w:rPr>
          <w:rFonts w:ascii="Arial" w:hAnsi="Arial" w:cs="Arial"/>
          <w:color w:val="000000"/>
          <w:lang w:eastAsia="en-GB"/>
        </w:rPr>
        <w:t>proportion</w:t>
      </w:r>
      <w:proofErr w:type="gramEnd"/>
      <w:r w:rsidRPr="001F5DD5">
        <w:rPr>
          <w:rFonts w:ascii="Arial" w:hAnsi="Arial" w:cs="Arial"/>
          <w:color w:val="000000"/>
          <w:lang w:eastAsia="en-GB"/>
        </w:rPr>
        <w:t xml:space="preserve"> of males and females when divided into four groups ordered from lowest to highest pay.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1381"/>
        <w:gridCol w:w="1381"/>
        <w:gridCol w:w="1381"/>
        <w:gridCol w:w="1381"/>
      </w:tblGrid>
      <w:tr w:rsidR="00967354" w:rsidRPr="001F5DD5" w14:paraId="569CA49E" w14:textId="77777777" w:rsidTr="00DC338F"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688C6" w14:textId="77777777" w:rsidR="00967354" w:rsidRPr="001F5DD5" w:rsidRDefault="00967354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A0440" w14:textId="77777777" w:rsidR="00967354" w:rsidRPr="001F5DD5" w:rsidRDefault="00967354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% Male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1C983" w14:textId="77777777" w:rsidR="00967354" w:rsidRPr="001F5DD5" w:rsidRDefault="00967354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 xml:space="preserve">% Female </w:t>
            </w:r>
          </w:p>
        </w:tc>
      </w:tr>
      <w:tr w:rsidR="00967354" w:rsidRPr="001F5DD5" w14:paraId="62C17D97" w14:textId="77777777" w:rsidTr="00DC338F"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42F2B" w14:textId="77777777" w:rsidR="00967354" w:rsidRPr="001F5DD5" w:rsidRDefault="00967354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626E" w14:textId="77777777" w:rsidR="00967354" w:rsidRPr="001F5DD5" w:rsidRDefault="00967354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Mar 17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36FFB0" w14:textId="661FF666" w:rsidR="00967354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Mar 18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C1BA" w14:textId="77777777" w:rsidR="00967354" w:rsidRPr="001F5DD5" w:rsidRDefault="00967354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Mar 17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43DEA7" w14:textId="21E97EB4" w:rsidR="00967354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Mar 18</w:t>
            </w:r>
          </w:p>
        </w:tc>
      </w:tr>
      <w:tr w:rsidR="001F5DD5" w:rsidRPr="001F5DD5" w14:paraId="50E7788F" w14:textId="77777777" w:rsidTr="006D0308"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EA4A" w14:textId="3D33A175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Quartile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E9F4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37.5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72402" w14:textId="13A271E1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55.56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D4FEB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62.5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FD97E" w14:textId="2F3FC9F6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44.44</w:t>
            </w:r>
          </w:p>
        </w:tc>
      </w:tr>
      <w:tr w:rsidR="001F5DD5" w:rsidRPr="001F5DD5" w14:paraId="22339236" w14:textId="77777777" w:rsidTr="006D0308"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8F238" w14:textId="55A82928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Quartile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3A3F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37.5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42594" w14:textId="061F03E8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37.50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7C6E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62.5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C48DA" w14:textId="2FAE881A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62.50</w:t>
            </w:r>
          </w:p>
        </w:tc>
      </w:tr>
      <w:tr w:rsidR="001F5DD5" w:rsidRPr="001F5DD5" w14:paraId="721E86D3" w14:textId="77777777" w:rsidTr="006D0308"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F23E" w14:textId="1C02BA3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Quartile 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F915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12.5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17C2F" w14:textId="76E7A28D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33.33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03F3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87.5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231D5" w14:textId="2B84AD8D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66.67</w:t>
            </w:r>
          </w:p>
        </w:tc>
      </w:tr>
      <w:tr w:rsidR="001F5DD5" w:rsidRPr="001F5DD5" w14:paraId="37A466FA" w14:textId="77777777" w:rsidTr="006D0308"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53AD" w14:textId="5EBD9EDF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Quartile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D39D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33.3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FF79E" w14:textId="43B91828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37.50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B2A1D" w14:textId="77777777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 w:rsidRPr="001F5DD5">
              <w:rPr>
                <w:rFonts w:ascii="Arial" w:hAnsi="Arial" w:cs="Arial"/>
                <w:color w:val="000000"/>
                <w:lang w:eastAsia="en-GB"/>
              </w:rPr>
              <w:t>66.7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B597A" w14:textId="6DE3FF14" w:rsidR="001F5DD5" w:rsidRPr="001F5DD5" w:rsidRDefault="001F5DD5" w:rsidP="001F5DD5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62.50</w:t>
            </w:r>
          </w:p>
        </w:tc>
      </w:tr>
    </w:tbl>
    <w:p w14:paraId="15AE799D" w14:textId="77777777" w:rsid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390F4D80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Further detail:</w:t>
      </w:r>
    </w:p>
    <w:p w14:paraId="1B1D08AF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Mean average (all pay for male/female divided by the number in that gender):</w:t>
      </w:r>
    </w:p>
    <w:p w14:paraId="43E2EB9A" w14:textId="501DCD66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 £</w:t>
      </w:r>
      <w:r w:rsidR="001F5DD5" w:rsidRPr="001F5DD5">
        <w:rPr>
          <w:rFonts w:ascii="Arial" w:hAnsi="Arial" w:cs="Arial"/>
          <w:color w:val="000000"/>
          <w:lang w:eastAsia="en-GB"/>
        </w:rPr>
        <w:t xml:space="preserve">19.75 </w:t>
      </w:r>
      <w:r w:rsidRPr="001F5DD5">
        <w:rPr>
          <w:rFonts w:ascii="Arial" w:hAnsi="Arial" w:cs="Arial"/>
          <w:color w:val="000000"/>
          <w:lang w:eastAsia="en-GB"/>
        </w:rPr>
        <w:t>(</w:t>
      </w:r>
      <w:r w:rsidR="001F5DD5">
        <w:rPr>
          <w:rFonts w:ascii="Arial" w:hAnsi="Arial" w:cs="Arial"/>
          <w:color w:val="000000"/>
          <w:lang w:eastAsia="en-GB"/>
        </w:rPr>
        <w:t>Mar</w:t>
      </w:r>
      <w:r w:rsidRPr="001F5DD5">
        <w:rPr>
          <w:rFonts w:ascii="Arial" w:hAnsi="Arial" w:cs="Arial"/>
          <w:color w:val="000000"/>
          <w:lang w:eastAsia="en-GB"/>
        </w:rPr>
        <w:t xml:space="preserve"> 17 £</w:t>
      </w:r>
      <w:r w:rsidR="001F5DD5" w:rsidRPr="001F5DD5">
        <w:rPr>
          <w:rFonts w:ascii="Arial" w:hAnsi="Arial" w:cs="Arial"/>
          <w:color w:val="000000"/>
          <w:lang w:eastAsia="en-GB"/>
        </w:rPr>
        <w:t>20.01</w:t>
      </w:r>
      <w:r w:rsidRPr="001F5DD5">
        <w:rPr>
          <w:rFonts w:ascii="Arial" w:hAnsi="Arial" w:cs="Arial"/>
          <w:color w:val="000000"/>
          <w:lang w:eastAsia="en-GB"/>
        </w:rPr>
        <w:t>)</w:t>
      </w:r>
    </w:p>
    <w:p w14:paraId="73755E77" w14:textId="4939B3FA" w:rsidR="00967354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Female £</w:t>
      </w:r>
      <w:r w:rsidR="001F5DD5" w:rsidRPr="001F5DD5">
        <w:rPr>
          <w:rFonts w:ascii="Arial" w:hAnsi="Arial" w:cs="Arial"/>
          <w:color w:val="000000"/>
          <w:lang w:eastAsia="en-GB"/>
        </w:rPr>
        <w:t>20.9</w:t>
      </w:r>
      <w:r w:rsidR="001F5DD5">
        <w:rPr>
          <w:rFonts w:ascii="Arial" w:hAnsi="Arial" w:cs="Arial"/>
          <w:color w:val="000000"/>
          <w:lang w:eastAsia="en-GB"/>
        </w:rPr>
        <w:t xml:space="preserve">0 </w:t>
      </w:r>
      <w:r w:rsidRPr="001F5DD5">
        <w:rPr>
          <w:rFonts w:ascii="Arial" w:hAnsi="Arial" w:cs="Arial"/>
          <w:color w:val="000000"/>
          <w:lang w:eastAsia="en-GB"/>
        </w:rPr>
        <w:t>(</w:t>
      </w:r>
      <w:r w:rsidR="001F5DD5">
        <w:rPr>
          <w:rFonts w:ascii="Arial" w:hAnsi="Arial" w:cs="Arial"/>
          <w:color w:val="000000"/>
          <w:lang w:eastAsia="en-GB"/>
        </w:rPr>
        <w:t>Mar</w:t>
      </w:r>
      <w:r w:rsidRPr="001F5DD5">
        <w:rPr>
          <w:rFonts w:ascii="Arial" w:hAnsi="Arial" w:cs="Arial"/>
          <w:color w:val="000000"/>
          <w:lang w:eastAsia="en-GB"/>
        </w:rPr>
        <w:t>17 £</w:t>
      </w:r>
      <w:r w:rsidR="001F5DD5" w:rsidRPr="001F5DD5">
        <w:rPr>
          <w:rFonts w:ascii="Arial" w:hAnsi="Arial" w:cs="Arial"/>
          <w:color w:val="000000"/>
          <w:lang w:eastAsia="en-GB"/>
        </w:rPr>
        <w:t>20.76</w:t>
      </w:r>
      <w:r w:rsidRPr="001F5DD5">
        <w:rPr>
          <w:rFonts w:ascii="Arial" w:hAnsi="Arial" w:cs="Arial"/>
          <w:color w:val="000000"/>
          <w:lang w:eastAsia="en-GB"/>
        </w:rPr>
        <w:t>)</w:t>
      </w:r>
    </w:p>
    <w:p w14:paraId="76C04591" w14:textId="77777777" w:rsidR="001F5DD5" w:rsidRPr="001F5DD5" w:rsidRDefault="001F5DD5" w:rsidP="001F5DD5">
      <w:pPr>
        <w:pStyle w:val="ListParagraph"/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78B5EE2B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Median average (line up all of each gender in order of pay and pick the midpoint):</w:t>
      </w:r>
    </w:p>
    <w:p w14:paraId="767EDA09" w14:textId="01C63D8A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Males £</w:t>
      </w:r>
      <w:r w:rsidR="001F5DD5" w:rsidRPr="001F5DD5">
        <w:rPr>
          <w:rFonts w:ascii="Arial" w:hAnsi="Arial" w:cs="Arial"/>
          <w:color w:val="000000"/>
          <w:lang w:eastAsia="en-GB"/>
        </w:rPr>
        <w:t>18.03</w:t>
      </w:r>
      <w:r w:rsidRPr="001F5DD5">
        <w:rPr>
          <w:rFonts w:ascii="Arial" w:hAnsi="Arial" w:cs="Arial"/>
          <w:color w:val="000000"/>
          <w:lang w:eastAsia="en-GB"/>
        </w:rPr>
        <w:t xml:space="preserve"> (Dec 17 £</w:t>
      </w:r>
      <w:r w:rsidR="001F5DD5" w:rsidRPr="001F5DD5">
        <w:rPr>
          <w:rFonts w:ascii="Arial" w:hAnsi="Arial" w:cs="Arial"/>
          <w:color w:val="000000"/>
          <w:lang w:eastAsia="en-GB"/>
        </w:rPr>
        <w:t>17.64</w:t>
      </w:r>
      <w:r w:rsidRPr="001F5DD5">
        <w:rPr>
          <w:rFonts w:ascii="Arial" w:hAnsi="Arial" w:cs="Arial"/>
          <w:color w:val="000000"/>
          <w:lang w:eastAsia="en-GB"/>
        </w:rPr>
        <w:t>)</w:t>
      </w:r>
    </w:p>
    <w:p w14:paraId="7B7F7331" w14:textId="534905F9" w:rsidR="00967354" w:rsidRPr="001F5DD5" w:rsidRDefault="00967354" w:rsidP="001F5D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Female £</w:t>
      </w:r>
      <w:r w:rsidR="001F5DD5" w:rsidRPr="001F5DD5">
        <w:rPr>
          <w:rFonts w:ascii="Arial" w:hAnsi="Arial" w:cs="Arial"/>
          <w:color w:val="000000"/>
          <w:lang w:eastAsia="en-GB"/>
        </w:rPr>
        <w:t>18.56</w:t>
      </w:r>
      <w:r w:rsidRPr="001F5DD5">
        <w:rPr>
          <w:rFonts w:ascii="Arial" w:hAnsi="Arial" w:cs="Arial"/>
          <w:color w:val="000000"/>
          <w:lang w:eastAsia="en-GB"/>
        </w:rPr>
        <w:t xml:space="preserve"> (Dec 17 £</w:t>
      </w:r>
      <w:r w:rsidR="001F5DD5" w:rsidRPr="001F5DD5">
        <w:rPr>
          <w:rFonts w:ascii="Arial" w:hAnsi="Arial" w:cs="Arial"/>
          <w:color w:val="000000"/>
          <w:lang w:eastAsia="en-GB"/>
        </w:rPr>
        <w:t>1</w:t>
      </w:r>
      <w:bookmarkStart w:id="0" w:name="_GoBack"/>
      <w:bookmarkEnd w:id="0"/>
      <w:r w:rsidR="001F5DD5" w:rsidRPr="001F5DD5">
        <w:rPr>
          <w:rFonts w:ascii="Arial" w:hAnsi="Arial" w:cs="Arial"/>
          <w:color w:val="000000"/>
          <w:lang w:eastAsia="en-GB"/>
        </w:rPr>
        <w:t>7.64</w:t>
      </w:r>
      <w:r w:rsidRPr="001F5DD5">
        <w:rPr>
          <w:rFonts w:ascii="Arial" w:hAnsi="Arial" w:cs="Arial"/>
          <w:color w:val="000000"/>
          <w:lang w:eastAsia="en-GB"/>
        </w:rPr>
        <w:t>)</w:t>
      </w:r>
    </w:p>
    <w:p w14:paraId="54F8F8E1" w14:textId="77777777" w:rsid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</w:p>
    <w:p w14:paraId="43E3BAA5" w14:textId="77777777" w:rsid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Analysis shows that</w:t>
      </w:r>
      <w:r w:rsidR="001F5DD5">
        <w:rPr>
          <w:rFonts w:ascii="Arial" w:hAnsi="Arial" w:cs="Arial"/>
          <w:color w:val="000000"/>
          <w:lang w:eastAsia="en-GB"/>
        </w:rPr>
        <w:t xml:space="preserve"> our gender pay gap</w:t>
      </w:r>
      <w:r w:rsidRPr="001F5DD5">
        <w:rPr>
          <w:rFonts w:ascii="Arial" w:hAnsi="Arial" w:cs="Arial"/>
          <w:color w:val="000000"/>
          <w:lang w:eastAsia="en-GB"/>
        </w:rPr>
        <w:t xml:space="preserve"> has swung in favour of females (shown by the negative percentages in the mean and median figures).  The make-up of the office is such that there are females working at all levels and grades across the office, in numbers greater than males, with the exceptio</w:t>
      </w:r>
      <w:r w:rsidR="001F5DD5">
        <w:rPr>
          <w:rFonts w:ascii="Arial" w:hAnsi="Arial" w:cs="Arial"/>
          <w:color w:val="000000"/>
          <w:lang w:eastAsia="en-GB"/>
        </w:rPr>
        <w:t>n of Quartile 1</w:t>
      </w:r>
      <w:r w:rsidRPr="001F5DD5">
        <w:rPr>
          <w:rFonts w:ascii="Arial" w:hAnsi="Arial" w:cs="Arial"/>
          <w:color w:val="000000"/>
          <w:lang w:eastAsia="en-GB"/>
        </w:rPr>
        <w:t>.</w:t>
      </w:r>
    </w:p>
    <w:p w14:paraId="63731C9B" w14:textId="127C2722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 xml:space="preserve">  </w:t>
      </w:r>
    </w:p>
    <w:p w14:paraId="521D3F3F" w14:textId="77777777" w:rsidR="00967354" w:rsidRPr="001F5DD5" w:rsidRDefault="00967354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 w:rsidRPr="001F5DD5">
        <w:rPr>
          <w:rFonts w:ascii="Arial" w:hAnsi="Arial" w:cs="Arial"/>
          <w:color w:val="000000"/>
          <w:lang w:eastAsia="en-GB"/>
        </w:rPr>
        <w:t>Polly Reed</w:t>
      </w:r>
    </w:p>
    <w:p w14:paraId="47104507" w14:textId="01059B82" w:rsidR="00967354" w:rsidRPr="001F5DD5" w:rsidRDefault="001F5DD5" w:rsidP="001F5DD5">
      <w:pPr>
        <w:shd w:val="clear" w:color="auto" w:fill="FFFFFF"/>
        <w:spacing w:after="0" w:line="240" w:lineRule="auto"/>
        <w:jc w:val="both"/>
        <w:textAlignment w:val="top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January 2019</w:t>
      </w:r>
    </w:p>
    <w:p w14:paraId="56350205" w14:textId="77777777" w:rsidR="00A701FD" w:rsidRPr="001F5DD5" w:rsidRDefault="00A701FD" w:rsidP="001F5DD5">
      <w:pPr>
        <w:spacing w:after="0" w:line="240" w:lineRule="auto"/>
        <w:jc w:val="both"/>
        <w:rPr>
          <w:rFonts w:ascii="Arial" w:hAnsi="Arial" w:cs="Arial"/>
        </w:rPr>
      </w:pPr>
    </w:p>
    <w:sectPr w:rsidR="00A701FD" w:rsidRPr="001F5DD5" w:rsidSect="001F5DD5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BDE1" w14:textId="77777777" w:rsidR="001F5DD5" w:rsidRDefault="001F5DD5" w:rsidP="001F5DD5">
      <w:pPr>
        <w:spacing w:after="0" w:line="240" w:lineRule="auto"/>
      </w:pPr>
      <w:r>
        <w:separator/>
      </w:r>
    </w:p>
  </w:endnote>
  <w:endnote w:type="continuationSeparator" w:id="0">
    <w:p w14:paraId="10F50D79" w14:textId="77777777" w:rsidR="001F5DD5" w:rsidRDefault="001F5DD5" w:rsidP="001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D7AC" w14:textId="77777777" w:rsidR="001F5DD5" w:rsidRDefault="001F5DD5" w:rsidP="001F5DD5">
      <w:pPr>
        <w:spacing w:after="0" w:line="240" w:lineRule="auto"/>
      </w:pPr>
      <w:r>
        <w:separator/>
      </w:r>
    </w:p>
  </w:footnote>
  <w:footnote w:type="continuationSeparator" w:id="0">
    <w:p w14:paraId="53016554" w14:textId="77777777" w:rsidR="001F5DD5" w:rsidRDefault="001F5DD5" w:rsidP="001F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2EF00" w14:textId="638E929B" w:rsidR="001F5DD5" w:rsidRDefault="001F5DD5" w:rsidP="001F5D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2A719BB" wp14:editId="537250B2">
          <wp:extent cx="2676525" cy="885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27E15" w14:textId="77777777" w:rsidR="001F5DD5" w:rsidRDefault="001F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AAC"/>
    <w:multiLevelType w:val="multilevel"/>
    <w:tmpl w:val="0C18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873D1"/>
    <w:multiLevelType w:val="hybridMultilevel"/>
    <w:tmpl w:val="26108CCC"/>
    <w:lvl w:ilvl="0" w:tplc="C28E7710">
      <w:start w:val="6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1AF8"/>
    <w:multiLevelType w:val="hybridMultilevel"/>
    <w:tmpl w:val="E19E0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C"/>
    <w:rsid w:val="001F5DD5"/>
    <w:rsid w:val="00967354"/>
    <w:rsid w:val="00A701FD"/>
    <w:rsid w:val="00E87B48"/>
    <w:rsid w:val="00ED68B5"/>
    <w:rsid w:val="00EF7ABC"/>
    <w:rsid w:val="00F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6078E"/>
  <w15:chartTrackingRefBased/>
  <w15:docId w15:val="{C0B34947-B4F1-49B0-8921-A1EE3DB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D5"/>
  </w:style>
  <w:style w:type="paragraph" w:styleId="Footer">
    <w:name w:val="footer"/>
    <w:basedOn w:val="Normal"/>
    <w:link w:val="FooterChar"/>
    <w:uiPriority w:val="99"/>
    <w:unhideWhenUsed/>
    <w:rsid w:val="001F5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2083BF15CA4D9D69B194C56C8A02" ma:contentTypeVersion="0" ma:contentTypeDescription="Create a new document." ma:contentTypeScope="" ma:versionID="33295acc53a22eff87db133c6c08d9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2A0CBB-88A9-4F8D-B73E-984C7FCE10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EF9989-7FF8-484B-A521-F0F4B261C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1BB6F-E6CA-44C4-8DCC-6A72F0482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Reed</dc:creator>
  <cp:keywords/>
  <dc:description/>
  <cp:lastModifiedBy>Polly Reed</cp:lastModifiedBy>
  <cp:revision>2</cp:revision>
  <dcterms:created xsi:type="dcterms:W3CDTF">2019-01-11T09:49:00Z</dcterms:created>
  <dcterms:modified xsi:type="dcterms:W3CDTF">2019-01-11T09:49:00Z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0x01010060292083BF15CA4D9D69B194C56C8A02</vt:lpwstr>
  </property>
</Properties>
</file>