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A8DF" w14:textId="77777777" w:rsidR="00660C38" w:rsidRPr="00660C38" w:rsidRDefault="00660C38" w:rsidP="00660C38">
      <w:pPr>
        <w:pStyle w:val="Header"/>
        <w:jc w:val="center"/>
        <w:rPr>
          <w:rFonts w:ascii="Arial" w:hAnsi="Arial" w:cs="Arial"/>
          <w:b/>
        </w:rPr>
      </w:pPr>
      <w:bookmarkStart w:id="0" w:name="_GoBack"/>
      <w:bookmarkEnd w:id="0"/>
      <w:r w:rsidRPr="00660C38">
        <w:rPr>
          <w:rFonts w:ascii="Arial" w:hAnsi="Arial" w:cs="Arial"/>
          <w:b/>
        </w:rPr>
        <w:t xml:space="preserve">West Midlands - </w:t>
      </w:r>
      <w:proofErr w:type="spellStart"/>
      <w:r w:rsidRPr="00660C38">
        <w:rPr>
          <w:rFonts w:ascii="Arial" w:hAnsi="Arial" w:cs="Arial"/>
          <w:b/>
        </w:rPr>
        <w:t>Hillfields</w:t>
      </w:r>
      <w:proofErr w:type="spellEnd"/>
      <w:r w:rsidRPr="00660C38">
        <w:rPr>
          <w:rFonts w:ascii="Arial" w:hAnsi="Arial" w:cs="Arial"/>
          <w:b/>
        </w:rPr>
        <w:t>, Coventry</w:t>
      </w:r>
    </w:p>
    <w:p w14:paraId="337F78A2" w14:textId="77777777" w:rsidR="00660C38" w:rsidRDefault="00660C38" w:rsidP="006E56D8">
      <w:pPr>
        <w:spacing w:after="160"/>
        <w:textAlignment w:val="center"/>
        <w:rPr>
          <w:rFonts w:ascii="Arial" w:hAnsi="Arial" w:cs="Arial"/>
        </w:rPr>
      </w:pPr>
    </w:p>
    <w:p w14:paraId="0C8D88ED" w14:textId="0C30497A" w:rsidR="006E56D8" w:rsidRPr="00660C38" w:rsidRDefault="006E56D8" w:rsidP="006E56D8">
      <w:pPr>
        <w:spacing w:after="160"/>
        <w:textAlignment w:val="center"/>
        <w:rPr>
          <w:rFonts w:ascii="Arial" w:hAnsi="Arial" w:cs="Arial"/>
          <w:u w:val="single"/>
        </w:rPr>
      </w:pPr>
      <w:r w:rsidRPr="00660C38">
        <w:rPr>
          <w:rFonts w:ascii="Arial" w:hAnsi="Arial" w:cs="Arial"/>
          <w:u w:val="single"/>
        </w:rPr>
        <w:t xml:space="preserve">Deliverables </w:t>
      </w:r>
    </w:p>
    <w:p w14:paraId="459120C0" w14:textId="4451AE03" w:rsidR="00A3379B" w:rsidRPr="006E56D8" w:rsidRDefault="00A3379B" w:rsidP="006E56D8">
      <w:pPr>
        <w:numPr>
          <w:ilvl w:val="0"/>
          <w:numId w:val="1"/>
        </w:numPr>
        <w:spacing w:after="160"/>
        <w:textAlignment w:val="center"/>
        <w:rPr>
          <w:rFonts w:ascii="Arial" w:hAnsi="Arial" w:cs="Arial"/>
          <w:b/>
        </w:rPr>
      </w:pPr>
      <w:commentRangeStart w:id="1"/>
      <w:r w:rsidRPr="006E56D8">
        <w:rPr>
          <w:rFonts w:ascii="Arial" w:hAnsi="Arial" w:cs="Arial"/>
          <w:b/>
        </w:rPr>
        <w:t xml:space="preserve">Installation of fixed CCTV </w:t>
      </w:r>
      <w:commentRangeEnd w:id="1"/>
      <w:r w:rsidR="006E56D8">
        <w:rPr>
          <w:rStyle w:val="CommentReference"/>
        </w:rPr>
        <w:commentReference w:id="1"/>
      </w:r>
    </w:p>
    <w:p w14:paraId="6BA2455B" w14:textId="77777777" w:rsidR="00A3379B" w:rsidRPr="006E56D8" w:rsidRDefault="00A3379B" w:rsidP="006E56D8">
      <w:pPr>
        <w:numPr>
          <w:ilvl w:val="0"/>
          <w:numId w:val="1"/>
        </w:numPr>
        <w:spacing w:after="160"/>
        <w:textAlignment w:val="center"/>
        <w:rPr>
          <w:rFonts w:ascii="Arial" w:hAnsi="Arial" w:cs="Arial"/>
          <w:b/>
        </w:rPr>
      </w:pPr>
      <w:commentRangeStart w:id="2"/>
      <w:r w:rsidRPr="006E56D8">
        <w:rPr>
          <w:rFonts w:ascii="Arial" w:hAnsi="Arial" w:cs="Arial"/>
          <w:b/>
        </w:rPr>
        <w:t>Utilise deployable CCTV</w:t>
      </w:r>
      <w:commentRangeEnd w:id="2"/>
      <w:r w:rsidR="006E56D8">
        <w:rPr>
          <w:rStyle w:val="CommentReference"/>
        </w:rPr>
        <w:commentReference w:id="2"/>
      </w:r>
    </w:p>
    <w:p w14:paraId="4B4BAB92" w14:textId="77777777" w:rsidR="00A3379B" w:rsidRPr="006E56D8" w:rsidRDefault="00A3379B" w:rsidP="006E56D8">
      <w:pPr>
        <w:numPr>
          <w:ilvl w:val="0"/>
          <w:numId w:val="1"/>
        </w:numPr>
        <w:spacing w:after="160"/>
        <w:textAlignment w:val="center"/>
        <w:rPr>
          <w:rFonts w:ascii="Arial" w:hAnsi="Arial" w:cs="Arial"/>
          <w:b/>
        </w:rPr>
      </w:pPr>
      <w:commentRangeStart w:id="3"/>
      <w:r w:rsidRPr="006E56D8">
        <w:rPr>
          <w:rFonts w:ascii="Arial" w:hAnsi="Arial" w:cs="Arial"/>
          <w:b/>
        </w:rPr>
        <w:t>Additional lighting and the installation of suitable lampposts capable of hosting deployable CCTV</w:t>
      </w:r>
      <w:commentRangeEnd w:id="3"/>
      <w:r w:rsidR="006E56D8">
        <w:rPr>
          <w:rStyle w:val="CommentReference"/>
        </w:rPr>
        <w:commentReference w:id="3"/>
      </w:r>
    </w:p>
    <w:p w14:paraId="3101CF17" w14:textId="34537965" w:rsidR="00A3379B" w:rsidRDefault="00A3379B" w:rsidP="006E56D8">
      <w:pPr>
        <w:numPr>
          <w:ilvl w:val="0"/>
          <w:numId w:val="1"/>
        </w:numPr>
        <w:spacing w:after="160"/>
        <w:textAlignment w:val="center"/>
        <w:rPr>
          <w:rFonts w:ascii="Arial" w:hAnsi="Arial" w:cs="Arial"/>
          <w:b/>
        </w:rPr>
      </w:pPr>
      <w:commentRangeStart w:id="4"/>
      <w:r w:rsidRPr="006E56D8">
        <w:rPr>
          <w:rFonts w:ascii="Arial" w:hAnsi="Arial" w:cs="Arial"/>
          <w:b/>
        </w:rPr>
        <w:t xml:space="preserve">Commissioning local community groups </w:t>
      </w:r>
      <w:commentRangeEnd w:id="4"/>
      <w:r w:rsidR="006E56D8">
        <w:rPr>
          <w:rStyle w:val="CommentReference"/>
        </w:rPr>
        <w:commentReference w:id="4"/>
      </w:r>
      <w:r w:rsidRPr="006E56D8">
        <w:rPr>
          <w:rFonts w:ascii="Arial" w:hAnsi="Arial" w:cs="Arial"/>
          <w:b/>
        </w:rPr>
        <w:t>to engage with all resident groups to engender greater participation in reducing acquisitive crime</w:t>
      </w:r>
    </w:p>
    <w:p w14:paraId="0164E852" w14:textId="18B752D3" w:rsidR="006E56D8" w:rsidRDefault="006E56D8" w:rsidP="006E56D8">
      <w:pPr>
        <w:pStyle w:val="NormalWeb"/>
        <w:numPr>
          <w:ilvl w:val="0"/>
          <w:numId w:val="4"/>
        </w:numPr>
        <w:spacing w:before="0" w:after="0"/>
        <w:rPr>
          <w:rFonts w:ascii="Arial" w:hAnsi="Arial" w:cs="Arial"/>
        </w:rPr>
      </w:pPr>
      <w:r w:rsidRPr="006E56D8">
        <w:rPr>
          <w:rFonts w:ascii="Arial" w:hAnsi="Arial" w:cs="Arial"/>
          <w:b/>
        </w:rPr>
        <w:t>We wish to capitalise on this ‘community confidence’ by commissioning established community groups in the area to engage and provide community support</w:t>
      </w:r>
      <w:r w:rsidRPr="00980DC5">
        <w:rPr>
          <w:rFonts w:ascii="Arial" w:hAnsi="Arial" w:cs="Arial"/>
        </w:rPr>
        <w:t xml:space="preserve">. They will help distribute crime prevention literature across the area and offer home safety kits as a ‘hook’ to engage with local people. </w:t>
      </w:r>
    </w:p>
    <w:p w14:paraId="4BF122CC" w14:textId="31BBE233" w:rsidR="006E56D8" w:rsidRDefault="006E56D8" w:rsidP="006E56D8">
      <w:pPr>
        <w:pStyle w:val="NormalWeb"/>
        <w:numPr>
          <w:ilvl w:val="0"/>
          <w:numId w:val="4"/>
        </w:numPr>
        <w:spacing w:before="0" w:beforeAutospacing="0" w:after="0" w:afterAutospacing="0"/>
        <w:rPr>
          <w:rFonts w:ascii="Arial" w:hAnsi="Arial" w:cs="Arial"/>
        </w:rPr>
      </w:pPr>
      <w:r w:rsidRPr="00980DC5">
        <w:rPr>
          <w:rFonts w:ascii="Arial" w:hAnsi="Arial" w:cs="Arial"/>
        </w:rPr>
        <w:t>Our overall aim is to raise awareness in how to combat acquisitive crime and to encourage local people to form neighbourhood and street watch schemes</w:t>
      </w:r>
    </w:p>
    <w:p w14:paraId="0FE1984B" w14:textId="77777777" w:rsidR="006E56D8" w:rsidRPr="006E56D8" w:rsidRDefault="006E56D8" w:rsidP="006E56D8">
      <w:pPr>
        <w:pStyle w:val="NormalWeb"/>
        <w:spacing w:before="0" w:beforeAutospacing="0" w:after="0" w:afterAutospacing="0"/>
        <w:ind w:left="1440"/>
        <w:rPr>
          <w:rFonts w:ascii="Arial" w:hAnsi="Arial" w:cs="Arial"/>
        </w:rPr>
      </w:pPr>
    </w:p>
    <w:p w14:paraId="2D727109" w14:textId="77777777" w:rsidR="00A3379B" w:rsidRPr="006E56D8" w:rsidRDefault="00A3379B" w:rsidP="006E56D8">
      <w:pPr>
        <w:numPr>
          <w:ilvl w:val="0"/>
          <w:numId w:val="1"/>
        </w:numPr>
        <w:spacing w:after="160"/>
        <w:textAlignment w:val="center"/>
        <w:rPr>
          <w:rFonts w:ascii="Arial" w:hAnsi="Arial" w:cs="Arial"/>
          <w:b/>
        </w:rPr>
      </w:pPr>
      <w:commentRangeStart w:id="5"/>
      <w:r w:rsidRPr="006E56D8">
        <w:rPr>
          <w:rFonts w:ascii="Arial" w:hAnsi="Arial" w:cs="Arial"/>
          <w:b/>
        </w:rPr>
        <w:t>Provision of home security packs for residents</w:t>
      </w:r>
      <w:commentRangeEnd w:id="5"/>
      <w:r w:rsidR="006E56D8">
        <w:rPr>
          <w:rStyle w:val="CommentReference"/>
        </w:rPr>
        <w:commentReference w:id="5"/>
      </w:r>
    </w:p>
    <w:p w14:paraId="3841200E" w14:textId="4A851816" w:rsidR="00A3379B" w:rsidRPr="006E56D8" w:rsidRDefault="00A3379B" w:rsidP="006E56D8">
      <w:pPr>
        <w:numPr>
          <w:ilvl w:val="0"/>
          <w:numId w:val="1"/>
        </w:numPr>
        <w:spacing w:after="160"/>
        <w:textAlignment w:val="center"/>
        <w:rPr>
          <w:rFonts w:ascii="Arial" w:hAnsi="Arial" w:cs="Arial"/>
          <w:b/>
        </w:rPr>
      </w:pPr>
      <w:commentRangeStart w:id="6"/>
      <w:r w:rsidRPr="006E56D8">
        <w:rPr>
          <w:rFonts w:ascii="Arial" w:hAnsi="Arial" w:cs="Arial"/>
          <w:b/>
        </w:rPr>
        <w:t>Addressing situational features e.g. gating alleyways, improved general lighting, removal of raised flowerbeds, promoting Safer Parking scheme (Park Mark) etc.</w:t>
      </w:r>
      <w:commentRangeEnd w:id="6"/>
      <w:r w:rsidR="006E56D8">
        <w:rPr>
          <w:rStyle w:val="CommentReference"/>
        </w:rPr>
        <w:commentReference w:id="6"/>
      </w:r>
    </w:p>
    <w:p w14:paraId="35778F1B" w14:textId="6F2BDC79" w:rsidR="00A3379B" w:rsidRPr="006E56D8" w:rsidRDefault="00A3379B" w:rsidP="006E56D8">
      <w:pPr>
        <w:pStyle w:val="NormalWeb"/>
        <w:numPr>
          <w:ilvl w:val="0"/>
          <w:numId w:val="1"/>
        </w:numPr>
        <w:spacing w:before="0" w:beforeAutospacing="0" w:after="0" w:afterAutospacing="0"/>
        <w:rPr>
          <w:rFonts w:ascii="Arial" w:hAnsi="Arial" w:cs="Arial"/>
          <w:b/>
        </w:rPr>
      </w:pPr>
      <w:r w:rsidRPr="006E56D8">
        <w:rPr>
          <w:rFonts w:ascii="Arial" w:hAnsi="Arial" w:cs="Arial"/>
          <w:b/>
        </w:rPr>
        <w:t xml:space="preserve">We will publicise and increase ‘sign up’ to </w:t>
      </w:r>
      <w:proofErr w:type="spellStart"/>
      <w:r w:rsidRPr="006E56D8">
        <w:rPr>
          <w:rFonts w:ascii="Arial" w:hAnsi="Arial" w:cs="Arial"/>
          <w:b/>
        </w:rPr>
        <w:t>WMNow</w:t>
      </w:r>
      <w:proofErr w:type="spellEnd"/>
      <w:r w:rsidRPr="006E56D8">
        <w:rPr>
          <w:rFonts w:ascii="Arial" w:hAnsi="Arial" w:cs="Arial"/>
          <w:b/>
        </w:rPr>
        <w:t xml:space="preserve"> (West Midland Police’s electronic locality-based information sharing portal).</w:t>
      </w:r>
    </w:p>
    <w:p w14:paraId="46B9C65D" w14:textId="5115CCBD" w:rsidR="00A94705" w:rsidRDefault="00A94705" w:rsidP="006515D8">
      <w:pPr>
        <w:ind w:left="360"/>
        <w:rPr>
          <w:rFonts w:ascii="Arial" w:hAnsi="Arial" w:cs="Arial"/>
        </w:rPr>
      </w:pPr>
    </w:p>
    <w:p w14:paraId="4C5C6173" w14:textId="5D909CD7" w:rsidR="006515D8" w:rsidRDefault="006515D8" w:rsidP="006515D8">
      <w:pPr>
        <w:pStyle w:val="ListParagraph"/>
        <w:numPr>
          <w:ilvl w:val="0"/>
          <w:numId w:val="1"/>
        </w:numPr>
        <w:rPr>
          <w:rFonts w:ascii="Arial" w:hAnsi="Arial" w:cs="Arial"/>
          <w:b/>
        </w:rPr>
      </w:pPr>
      <w:r w:rsidRPr="006515D8">
        <w:rPr>
          <w:rFonts w:ascii="Arial" w:hAnsi="Arial" w:cs="Arial"/>
          <w:b/>
        </w:rPr>
        <w:t xml:space="preserve">Sustainability </w:t>
      </w:r>
    </w:p>
    <w:p w14:paraId="4AB5689A" w14:textId="77777777" w:rsidR="006515D8" w:rsidRPr="006515D8" w:rsidRDefault="006515D8" w:rsidP="006515D8">
      <w:pPr>
        <w:pStyle w:val="ListParagraph"/>
        <w:rPr>
          <w:rFonts w:ascii="Arial" w:hAnsi="Arial" w:cs="Arial"/>
          <w:b/>
        </w:rPr>
      </w:pPr>
    </w:p>
    <w:p w14:paraId="0C657267" w14:textId="76FB1E58" w:rsidR="007557AF" w:rsidRDefault="007557AF" w:rsidP="007557AF">
      <w:pPr>
        <w:pStyle w:val="ListParagraph"/>
        <w:numPr>
          <w:ilvl w:val="0"/>
          <w:numId w:val="6"/>
        </w:numPr>
        <w:rPr>
          <w:rFonts w:ascii="Arial" w:hAnsi="Arial" w:cs="Arial"/>
        </w:rPr>
      </w:pPr>
      <w:r w:rsidRPr="007557AF">
        <w:rPr>
          <w:rFonts w:ascii="Arial" w:hAnsi="Arial" w:cs="Arial"/>
        </w:rPr>
        <w:t xml:space="preserve">The preferred supplier for deployable CCTV provides a </w:t>
      </w:r>
      <w:r w:rsidRPr="007557AF">
        <w:rPr>
          <w:rFonts w:ascii="Arial" w:hAnsi="Arial" w:cs="Arial"/>
          <w:b/>
        </w:rPr>
        <w:t>5-year data and maintenance package within the purchase price</w:t>
      </w:r>
      <w:r w:rsidRPr="007557AF">
        <w:rPr>
          <w:rFonts w:ascii="Arial" w:hAnsi="Arial" w:cs="Arial"/>
        </w:rPr>
        <w:t>. This capacity for data storage and maintenance helps ensure that any future costs will be limited. Fixed CCTV will be maintained for 5years and</w:t>
      </w:r>
      <w:r w:rsidRPr="007557AF">
        <w:rPr>
          <w:rFonts w:ascii="Arial" w:hAnsi="Arial" w:cs="Arial"/>
          <w:b/>
        </w:rPr>
        <w:t xml:space="preserve"> incorporated into the City’s existing network</w:t>
      </w:r>
      <w:r w:rsidRPr="007557AF">
        <w:rPr>
          <w:rFonts w:ascii="Arial" w:hAnsi="Arial" w:cs="Arial"/>
        </w:rPr>
        <w:t xml:space="preserve">. The benefit of this is that the utility of the CCTV will have synergy with the City of Culture CCTV strategy. </w:t>
      </w:r>
      <w:r w:rsidRPr="007557AF">
        <w:rPr>
          <w:rFonts w:ascii="Arial" w:hAnsi="Arial" w:cs="Arial"/>
          <w:b/>
        </w:rPr>
        <w:t>Maintenance will be included within negotiations of subsequent CCTV contracts.</w:t>
      </w:r>
      <w:r w:rsidRPr="007557AF">
        <w:rPr>
          <w:rFonts w:ascii="Arial" w:hAnsi="Arial" w:cs="Arial"/>
        </w:rPr>
        <w:t xml:space="preserve"> </w:t>
      </w:r>
    </w:p>
    <w:p w14:paraId="0A719771" w14:textId="77777777" w:rsidR="000B53E5" w:rsidRPr="000B53E5" w:rsidRDefault="000B53E5" w:rsidP="000B53E5">
      <w:pPr>
        <w:pStyle w:val="ListParagraph"/>
        <w:numPr>
          <w:ilvl w:val="0"/>
          <w:numId w:val="6"/>
        </w:numPr>
        <w:rPr>
          <w:rFonts w:ascii="Arial" w:hAnsi="Arial" w:cs="Arial"/>
        </w:rPr>
      </w:pPr>
      <w:r w:rsidRPr="000B53E5">
        <w:rPr>
          <w:rFonts w:ascii="Arial" w:hAnsi="Arial" w:cs="Arial"/>
        </w:rPr>
        <w:t xml:space="preserve">Investments in the physical environment include lighting improvements and lamppost adaptions. Costs associated with their movement will be met through the City Council’s PFI contract with Balfour Beatty who will also assume responsibility for maintenance and replacement as required. </w:t>
      </w:r>
      <w:r w:rsidRPr="000B53E5">
        <w:rPr>
          <w:rFonts w:ascii="Arial" w:hAnsi="Arial" w:cs="Arial"/>
          <w:b/>
        </w:rPr>
        <w:t>This will continue well beyond the Safer Streets funding period</w:t>
      </w:r>
      <w:r w:rsidRPr="000B53E5">
        <w:rPr>
          <w:rFonts w:ascii="Arial" w:hAnsi="Arial" w:cs="Arial"/>
        </w:rPr>
        <w:t xml:space="preserve">.   </w:t>
      </w:r>
    </w:p>
    <w:p w14:paraId="1AC81F9D" w14:textId="68DF05AD" w:rsidR="000B53E5" w:rsidRDefault="000B53E5" w:rsidP="008326DB">
      <w:pPr>
        <w:pStyle w:val="ListParagraph"/>
        <w:rPr>
          <w:rFonts w:ascii="Arial" w:hAnsi="Arial" w:cs="Arial"/>
        </w:rPr>
      </w:pPr>
    </w:p>
    <w:p w14:paraId="4EE9BCB3" w14:textId="146E291A" w:rsidR="008326DB" w:rsidRDefault="008326DB" w:rsidP="008326DB">
      <w:pPr>
        <w:pStyle w:val="ListParagraph"/>
        <w:rPr>
          <w:rFonts w:ascii="Arial" w:hAnsi="Arial" w:cs="Arial"/>
          <w:b/>
          <w:u w:val="single"/>
        </w:rPr>
      </w:pPr>
      <w:r w:rsidRPr="008326DB">
        <w:rPr>
          <w:rFonts w:ascii="Arial" w:hAnsi="Arial" w:cs="Arial"/>
          <w:b/>
          <w:u w:val="single"/>
        </w:rPr>
        <w:t xml:space="preserve">Key Performance Indicators </w:t>
      </w:r>
    </w:p>
    <w:p w14:paraId="51291308" w14:textId="77777777" w:rsidR="008326DB" w:rsidRDefault="008326DB" w:rsidP="008326DB">
      <w:pPr>
        <w:pStyle w:val="ListParagraph"/>
        <w:rPr>
          <w:rFonts w:ascii="Arial" w:hAnsi="Arial" w:cs="Arial"/>
          <w:b/>
          <w:u w:val="single"/>
        </w:rPr>
      </w:pPr>
    </w:p>
    <w:p w14:paraId="612B7CDF" w14:textId="2FCC0714" w:rsidR="008326DB" w:rsidRDefault="008326DB" w:rsidP="008326DB">
      <w:pPr>
        <w:pStyle w:val="ListParagraph"/>
        <w:rPr>
          <w:rFonts w:ascii="Arial" w:hAnsi="Arial" w:cs="Arial"/>
          <w:u w:val="single"/>
        </w:rPr>
      </w:pPr>
      <w:r w:rsidRPr="008326DB">
        <w:rPr>
          <w:rFonts w:ascii="Arial" w:hAnsi="Arial" w:cs="Arial"/>
          <w:u w:val="single"/>
        </w:rPr>
        <w:lastRenderedPageBreak/>
        <w:t>Bid Outputs</w:t>
      </w:r>
    </w:p>
    <w:p w14:paraId="413856B1" w14:textId="74850BD0" w:rsidR="008326DB" w:rsidRPr="008326DB" w:rsidRDefault="008326DB" w:rsidP="008326DB">
      <w:pPr>
        <w:pStyle w:val="ListParagraph"/>
        <w:numPr>
          <w:ilvl w:val="0"/>
          <w:numId w:val="6"/>
        </w:numPr>
        <w:rPr>
          <w:rFonts w:ascii="Arial" w:hAnsi="Arial" w:cs="Arial"/>
        </w:rPr>
      </w:pPr>
      <w:r w:rsidRPr="008326DB">
        <w:rPr>
          <w:rFonts w:ascii="Arial" w:hAnsi="Arial" w:cs="Arial"/>
        </w:rPr>
        <w:t xml:space="preserve">Number of CCTV cameras installed </w:t>
      </w:r>
    </w:p>
    <w:p w14:paraId="2F23212D" w14:textId="6C1D38CC" w:rsidR="008326DB" w:rsidRPr="008326DB" w:rsidRDefault="008326DB" w:rsidP="008326DB">
      <w:pPr>
        <w:pStyle w:val="ListParagraph"/>
        <w:numPr>
          <w:ilvl w:val="0"/>
          <w:numId w:val="6"/>
        </w:numPr>
        <w:rPr>
          <w:rFonts w:ascii="Arial" w:hAnsi="Arial" w:cs="Arial"/>
        </w:rPr>
      </w:pPr>
      <w:r w:rsidRPr="008326DB">
        <w:rPr>
          <w:rFonts w:ascii="Arial" w:hAnsi="Arial" w:cs="Arial"/>
        </w:rPr>
        <w:t>Number of CCTV cameras redeployed</w:t>
      </w:r>
    </w:p>
    <w:p w14:paraId="3818CB5E" w14:textId="4B9E15C4" w:rsidR="008326DB" w:rsidRDefault="00A55975" w:rsidP="008326DB">
      <w:pPr>
        <w:pStyle w:val="ListParagraph"/>
        <w:numPr>
          <w:ilvl w:val="0"/>
          <w:numId w:val="6"/>
        </w:numPr>
        <w:rPr>
          <w:rFonts w:ascii="Arial" w:hAnsi="Arial" w:cs="Arial"/>
        </w:rPr>
      </w:pPr>
      <w:r w:rsidRPr="00A55975">
        <w:rPr>
          <w:rFonts w:ascii="Arial" w:hAnsi="Arial" w:cs="Arial"/>
        </w:rPr>
        <w:t xml:space="preserve">Number of lighting installed </w:t>
      </w:r>
    </w:p>
    <w:p w14:paraId="0AB5DADF" w14:textId="06B6C8D5" w:rsidR="00A55975" w:rsidRDefault="00EF3D5F" w:rsidP="008326DB">
      <w:pPr>
        <w:pStyle w:val="ListParagraph"/>
        <w:numPr>
          <w:ilvl w:val="0"/>
          <w:numId w:val="6"/>
        </w:numPr>
        <w:rPr>
          <w:rFonts w:ascii="Arial" w:hAnsi="Arial" w:cs="Arial"/>
        </w:rPr>
      </w:pPr>
      <w:r>
        <w:rPr>
          <w:rFonts w:ascii="Arial" w:hAnsi="Arial" w:cs="Arial"/>
        </w:rPr>
        <w:t>Number of home security packs distributed</w:t>
      </w:r>
    </w:p>
    <w:p w14:paraId="2D4357A4" w14:textId="7FBD7674" w:rsidR="00EF3D5F" w:rsidRDefault="00EF3D5F" w:rsidP="008326DB">
      <w:pPr>
        <w:pStyle w:val="ListParagraph"/>
        <w:numPr>
          <w:ilvl w:val="0"/>
          <w:numId w:val="6"/>
        </w:numPr>
        <w:rPr>
          <w:rFonts w:ascii="Arial" w:hAnsi="Arial" w:cs="Arial"/>
        </w:rPr>
      </w:pPr>
      <w:r>
        <w:rPr>
          <w:rFonts w:ascii="Arial" w:hAnsi="Arial" w:cs="Arial"/>
        </w:rPr>
        <w:t xml:space="preserve">Number of additional signs up to </w:t>
      </w:r>
      <w:proofErr w:type="spellStart"/>
      <w:r w:rsidR="00EE5508">
        <w:rPr>
          <w:rFonts w:ascii="Arial" w:hAnsi="Arial" w:cs="Arial"/>
        </w:rPr>
        <w:t>WMNon</w:t>
      </w:r>
      <w:proofErr w:type="spellEnd"/>
      <w:r w:rsidR="00EE5508">
        <w:rPr>
          <w:rFonts w:ascii="Arial" w:hAnsi="Arial" w:cs="Arial"/>
        </w:rPr>
        <w:t xml:space="preserve"> </w:t>
      </w:r>
    </w:p>
    <w:p w14:paraId="22762B24" w14:textId="2A61C63E" w:rsidR="00EE5508" w:rsidRDefault="00EE5508" w:rsidP="00EE5508">
      <w:pPr>
        <w:pStyle w:val="ListParagraph"/>
        <w:rPr>
          <w:rFonts w:ascii="Arial" w:hAnsi="Arial" w:cs="Arial"/>
        </w:rPr>
      </w:pPr>
    </w:p>
    <w:p w14:paraId="03FEFAEA" w14:textId="37665016" w:rsidR="00EE5508" w:rsidRDefault="00EE5508" w:rsidP="00EE5508">
      <w:pPr>
        <w:pStyle w:val="ListParagraph"/>
        <w:rPr>
          <w:rFonts w:ascii="Arial" w:hAnsi="Arial" w:cs="Arial"/>
          <w:u w:val="single"/>
        </w:rPr>
      </w:pPr>
      <w:r w:rsidRPr="00EE5508">
        <w:rPr>
          <w:rFonts w:ascii="Arial" w:hAnsi="Arial" w:cs="Arial"/>
          <w:u w:val="single"/>
        </w:rPr>
        <w:t xml:space="preserve">Bid Outcomes </w:t>
      </w:r>
    </w:p>
    <w:p w14:paraId="6B1B20D9" w14:textId="18F28C7F" w:rsidR="00EE5508" w:rsidRPr="00EE5508" w:rsidRDefault="00EE5508" w:rsidP="00EE5508">
      <w:pPr>
        <w:pStyle w:val="ListParagraph"/>
        <w:numPr>
          <w:ilvl w:val="0"/>
          <w:numId w:val="6"/>
        </w:numPr>
        <w:rPr>
          <w:rFonts w:ascii="Arial" w:hAnsi="Arial" w:cs="Arial"/>
        </w:rPr>
      </w:pPr>
      <w:r w:rsidRPr="00EE5508">
        <w:rPr>
          <w:rFonts w:ascii="Arial" w:hAnsi="Arial" w:cs="Arial"/>
        </w:rPr>
        <w:t>Reduction in acquisitive crime</w:t>
      </w:r>
    </w:p>
    <w:p w14:paraId="2C049D02" w14:textId="02C23C04" w:rsidR="00EE5508" w:rsidRPr="00EE5508" w:rsidRDefault="00EE5508" w:rsidP="00EE5508">
      <w:pPr>
        <w:pStyle w:val="ListParagraph"/>
        <w:numPr>
          <w:ilvl w:val="0"/>
          <w:numId w:val="6"/>
        </w:numPr>
        <w:rPr>
          <w:rFonts w:ascii="Arial" w:hAnsi="Arial" w:cs="Arial"/>
        </w:rPr>
      </w:pPr>
      <w:r w:rsidRPr="00EE5508">
        <w:rPr>
          <w:rFonts w:ascii="Arial" w:hAnsi="Arial" w:cs="Arial"/>
        </w:rPr>
        <w:t>Reduction in fear of crime</w:t>
      </w:r>
    </w:p>
    <w:p w14:paraId="0FDDCAB0" w14:textId="77777777" w:rsidR="006515D8" w:rsidRPr="007557AF" w:rsidRDefault="006515D8" w:rsidP="007557AF">
      <w:pPr>
        <w:rPr>
          <w:rFonts w:ascii="Arial" w:hAnsi="Arial" w:cs="Arial"/>
          <w:b/>
        </w:rPr>
      </w:pPr>
    </w:p>
    <w:sectPr w:rsidR="006515D8" w:rsidRPr="007557AF" w:rsidSect="00A94705">
      <w:headerReference w:type="default" r:id="rId1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tzgerald-thompson Holly" w:date="2020-07-23T11:56:00Z" w:initials="FH">
    <w:p w14:paraId="61F11C29" w14:textId="2F734620" w:rsidR="006E56D8" w:rsidRDefault="006E56D8">
      <w:pPr>
        <w:pStyle w:val="CommentText"/>
      </w:pPr>
      <w:r>
        <w:rPr>
          <w:rStyle w:val="CommentReference"/>
        </w:rPr>
        <w:annotationRef/>
      </w:r>
      <w:r>
        <w:t>How much?</w:t>
      </w:r>
    </w:p>
  </w:comment>
  <w:comment w:id="2" w:author="Fitzgerald-thompson Holly" w:date="2020-07-23T11:56:00Z" w:initials="FH">
    <w:p w14:paraId="74560D78" w14:textId="5ED98886" w:rsidR="006E56D8" w:rsidRDefault="006E56D8">
      <w:pPr>
        <w:pStyle w:val="CommentText"/>
      </w:pPr>
      <w:r>
        <w:rPr>
          <w:rStyle w:val="CommentReference"/>
        </w:rPr>
        <w:annotationRef/>
      </w:r>
      <w:r>
        <w:t>Using from another area?</w:t>
      </w:r>
    </w:p>
  </w:comment>
  <w:comment w:id="3" w:author="Fitzgerald-thompson Holly" w:date="2020-07-23T11:56:00Z" w:initials="FH">
    <w:p w14:paraId="5A575E16" w14:textId="65F6C379" w:rsidR="006E56D8" w:rsidRDefault="006E56D8">
      <w:pPr>
        <w:pStyle w:val="CommentText"/>
      </w:pPr>
      <w:r>
        <w:rPr>
          <w:rStyle w:val="CommentReference"/>
        </w:rPr>
        <w:annotationRef/>
      </w:r>
      <w:r>
        <w:t>How many?</w:t>
      </w:r>
    </w:p>
  </w:comment>
  <w:comment w:id="4" w:author="Fitzgerald-thompson Holly" w:date="2020-07-23T11:56:00Z" w:initials="FH">
    <w:p w14:paraId="46B5D8DD" w14:textId="058B84BB" w:rsidR="006E56D8" w:rsidRDefault="006E56D8">
      <w:pPr>
        <w:pStyle w:val="CommentText"/>
      </w:pPr>
      <w:r>
        <w:rPr>
          <w:rStyle w:val="CommentReference"/>
        </w:rPr>
        <w:annotationRef/>
      </w:r>
      <w:r>
        <w:t xml:space="preserve">Which groups </w:t>
      </w:r>
    </w:p>
  </w:comment>
  <w:comment w:id="5" w:author="Fitzgerald-thompson Holly" w:date="2020-07-23T11:56:00Z" w:initials="FH">
    <w:p w14:paraId="546FB4D4" w14:textId="47FABDB7" w:rsidR="006E56D8" w:rsidRDefault="006E56D8">
      <w:pPr>
        <w:pStyle w:val="CommentText"/>
      </w:pPr>
      <w:r>
        <w:rPr>
          <w:rStyle w:val="CommentReference"/>
        </w:rPr>
        <w:annotationRef/>
      </w:r>
      <w:r>
        <w:t xml:space="preserve">How many and </w:t>
      </w:r>
      <w:proofErr w:type="spellStart"/>
      <w:r>
        <w:t>whats</w:t>
      </w:r>
      <w:proofErr w:type="spellEnd"/>
      <w:r>
        <w:t xml:space="preserve"> included </w:t>
      </w:r>
    </w:p>
  </w:comment>
  <w:comment w:id="6" w:author="Fitzgerald-thompson Holly" w:date="2020-07-23T11:57:00Z" w:initials="FH">
    <w:p w14:paraId="46B61847" w14:textId="0BA0C405" w:rsidR="006E56D8" w:rsidRDefault="006E56D8">
      <w:pPr>
        <w:pStyle w:val="CommentText"/>
      </w:pPr>
      <w:r>
        <w:rPr>
          <w:rStyle w:val="CommentReference"/>
        </w:rPr>
        <w:annotationRef/>
      </w:r>
      <w:r>
        <w:t xml:space="preserve">Addressing?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F11C29" w15:done="0"/>
  <w15:commentEx w15:paraId="74560D78" w15:done="0"/>
  <w15:commentEx w15:paraId="5A575E16" w15:done="0"/>
  <w15:commentEx w15:paraId="46B5D8DD" w15:done="0"/>
  <w15:commentEx w15:paraId="546FB4D4" w15:done="0"/>
  <w15:commentEx w15:paraId="46B618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11C29" w16cid:durableId="22C3F959"/>
  <w16cid:commentId w16cid:paraId="74560D78" w16cid:durableId="22C3F960"/>
  <w16cid:commentId w16cid:paraId="5A575E16" w16cid:durableId="22C3F96B"/>
  <w16cid:commentId w16cid:paraId="46B5D8DD" w16cid:durableId="22C3F978"/>
  <w16cid:commentId w16cid:paraId="546FB4D4" w16cid:durableId="22C3F97F"/>
  <w16cid:commentId w16cid:paraId="46B61847" w16cid:durableId="22C3F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C7B3" w14:textId="77777777" w:rsidR="00712B27" w:rsidRDefault="00712B27" w:rsidP="00A3379B">
      <w:r>
        <w:separator/>
      </w:r>
    </w:p>
  </w:endnote>
  <w:endnote w:type="continuationSeparator" w:id="0">
    <w:p w14:paraId="1090AAE0" w14:textId="77777777" w:rsidR="00712B27" w:rsidRDefault="00712B27" w:rsidP="00A3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79C5" w14:textId="77777777" w:rsidR="00712B27" w:rsidRDefault="00712B27" w:rsidP="00A3379B">
      <w:r>
        <w:separator/>
      </w:r>
    </w:p>
  </w:footnote>
  <w:footnote w:type="continuationSeparator" w:id="0">
    <w:p w14:paraId="646311CA" w14:textId="77777777" w:rsidR="00712B27" w:rsidRDefault="00712B27" w:rsidP="00A3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D1BF" w14:textId="1D2BFD71" w:rsidR="00A3379B" w:rsidRPr="006E56D8" w:rsidRDefault="00A3379B" w:rsidP="00A3379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8E2"/>
    <w:multiLevelType w:val="hybridMultilevel"/>
    <w:tmpl w:val="DB4EE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20837"/>
    <w:multiLevelType w:val="hybridMultilevel"/>
    <w:tmpl w:val="159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909AD"/>
    <w:multiLevelType w:val="hybridMultilevel"/>
    <w:tmpl w:val="E8A49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06916"/>
    <w:multiLevelType w:val="multilevel"/>
    <w:tmpl w:val="19C058C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13584E"/>
    <w:multiLevelType w:val="hybridMultilevel"/>
    <w:tmpl w:val="DC74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C55B6"/>
    <w:multiLevelType w:val="hybridMultilevel"/>
    <w:tmpl w:val="EA707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tzgerald-thompson Holly">
    <w15:presenceInfo w15:providerId="AD" w15:userId="S::Holly.Fitzgerald-thompson2@homeoffice.gov.uk::654f0fb2-b7e8-4bcf-bfcc-c1c2e364e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9B"/>
    <w:rsid w:val="00082C84"/>
    <w:rsid w:val="000B53E5"/>
    <w:rsid w:val="00167E73"/>
    <w:rsid w:val="00364B8B"/>
    <w:rsid w:val="00460140"/>
    <w:rsid w:val="004C46C3"/>
    <w:rsid w:val="006515D8"/>
    <w:rsid w:val="00660C38"/>
    <w:rsid w:val="00695880"/>
    <w:rsid w:val="006E56D8"/>
    <w:rsid w:val="00712B27"/>
    <w:rsid w:val="007557AF"/>
    <w:rsid w:val="008326DB"/>
    <w:rsid w:val="00980DC5"/>
    <w:rsid w:val="00A3379B"/>
    <w:rsid w:val="00A55975"/>
    <w:rsid w:val="00A94705"/>
    <w:rsid w:val="00B340F8"/>
    <w:rsid w:val="00EE5508"/>
    <w:rsid w:val="00EF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19EBA"/>
  <w15:chartTrackingRefBased/>
  <w15:docId w15:val="{6C2BC195-FBAF-423E-A89E-D120C437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79B"/>
    <w:pPr>
      <w:spacing w:before="100" w:beforeAutospacing="1" w:after="100" w:afterAutospacing="1"/>
    </w:pPr>
  </w:style>
  <w:style w:type="character" w:styleId="HTMLCite">
    <w:name w:val="HTML Cite"/>
    <w:basedOn w:val="DefaultParagraphFont"/>
    <w:uiPriority w:val="99"/>
    <w:semiHidden/>
    <w:unhideWhenUsed/>
    <w:rsid w:val="00A3379B"/>
    <w:rPr>
      <w:i/>
      <w:iCs/>
    </w:rPr>
  </w:style>
  <w:style w:type="paragraph" w:styleId="Header">
    <w:name w:val="header"/>
    <w:basedOn w:val="Normal"/>
    <w:link w:val="HeaderChar"/>
    <w:uiPriority w:val="99"/>
    <w:unhideWhenUsed/>
    <w:rsid w:val="00A3379B"/>
    <w:pPr>
      <w:tabs>
        <w:tab w:val="center" w:pos="4513"/>
        <w:tab w:val="right" w:pos="9026"/>
      </w:tabs>
    </w:pPr>
  </w:style>
  <w:style w:type="character" w:customStyle="1" w:styleId="HeaderChar">
    <w:name w:val="Header Char"/>
    <w:basedOn w:val="DefaultParagraphFont"/>
    <w:link w:val="Header"/>
    <w:uiPriority w:val="99"/>
    <w:rsid w:val="00A3379B"/>
    <w:rPr>
      <w:sz w:val="24"/>
      <w:szCs w:val="24"/>
    </w:rPr>
  </w:style>
  <w:style w:type="paragraph" w:styleId="Footer">
    <w:name w:val="footer"/>
    <w:basedOn w:val="Normal"/>
    <w:link w:val="FooterChar"/>
    <w:uiPriority w:val="99"/>
    <w:unhideWhenUsed/>
    <w:rsid w:val="00A3379B"/>
    <w:pPr>
      <w:tabs>
        <w:tab w:val="center" w:pos="4513"/>
        <w:tab w:val="right" w:pos="9026"/>
      </w:tabs>
    </w:pPr>
  </w:style>
  <w:style w:type="character" w:customStyle="1" w:styleId="FooterChar">
    <w:name w:val="Footer Char"/>
    <w:basedOn w:val="DefaultParagraphFont"/>
    <w:link w:val="Footer"/>
    <w:uiPriority w:val="99"/>
    <w:rsid w:val="00A3379B"/>
    <w:rPr>
      <w:sz w:val="24"/>
      <w:szCs w:val="24"/>
    </w:rPr>
  </w:style>
  <w:style w:type="character" w:styleId="CommentReference">
    <w:name w:val="annotation reference"/>
    <w:basedOn w:val="DefaultParagraphFont"/>
    <w:uiPriority w:val="99"/>
    <w:semiHidden/>
    <w:unhideWhenUsed/>
    <w:rsid w:val="006E56D8"/>
    <w:rPr>
      <w:sz w:val="16"/>
      <w:szCs w:val="16"/>
    </w:rPr>
  </w:style>
  <w:style w:type="paragraph" w:styleId="CommentText">
    <w:name w:val="annotation text"/>
    <w:basedOn w:val="Normal"/>
    <w:link w:val="CommentTextChar"/>
    <w:uiPriority w:val="99"/>
    <w:semiHidden/>
    <w:unhideWhenUsed/>
    <w:rsid w:val="006E56D8"/>
    <w:rPr>
      <w:sz w:val="20"/>
      <w:szCs w:val="20"/>
    </w:rPr>
  </w:style>
  <w:style w:type="character" w:customStyle="1" w:styleId="CommentTextChar">
    <w:name w:val="Comment Text Char"/>
    <w:basedOn w:val="DefaultParagraphFont"/>
    <w:link w:val="CommentText"/>
    <w:uiPriority w:val="99"/>
    <w:semiHidden/>
    <w:rsid w:val="006E56D8"/>
  </w:style>
  <w:style w:type="paragraph" w:styleId="CommentSubject">
    <w:name w:val="annotation subject"/>
    <w:basedOn w:val="CommentText"/>
    <w:next w:val="CommentText"/>
    <w:link w:val="CommentSubjectChar"/>
    <w:uiPriority w:val="99"/>
    <w:semiHidden/>
    <w:unhideWhenUsed/>
    <w:rsid w:val="006E56D8"/>
    <w:rPr>
      <w:b/>
      <w:bCs/>
    </w:rPr>
  </w:style>
  <w:style w:type="character" w:customStyle="1" w:styleId="CommentSubjectChar">
    <w:name w:val="Comment Subject Char"/>
    <w:basedOn w:val="CommentTextChar"/>
    <w:link w:val="CommentSubject"/>
    <w:uiPriority w:val="99"/>
    <w:semiHidden/>
    <w:rsid w:val="006E56D8"/>
    <w:rPr>
      <w:b/>
      <w:bCs/>
    </w:rPr>
  </w:style>
  <w:style w:type="paragraph" w:styleId="BalloonText">
    <w:name w:val="Balloon Text"/>
    <w:basedOn w:val="Normal"/>
    <w:link w:val="BalloonTextChar"/>
    <w:uiPriority w:val="99"/>
    <w:semiHidden/>
    <w:unhideWhenUsed/>
    <w:rsid w:val="006E5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D8"/>
    <w:rPr>
      <w:rFonts w:ascii="Segoe UI" w:hAnsi="Segoe UI" w:cs="Segoe UI"/>
      <w:sz w:val="18"/>
      <w:szCs w:val="18"/>
    </w:rPr>
  </w:style>
  <w:style w:type="paragraph" w:styleId="ListParagraph">
    <w:name w:val="List Paragraph"/>
    <w:basedOn w:val="Normal"/>
    <w:uiPriority w:val="34"/>
    <w:qFormat/>
    <w:rsid w:val="006E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787C94F1D38F54E8D4BFEE64B129EEE" ma:contentTypeVersion="12" ma:contentTypeDescription="Create a new document." ma:contentTypeScope="" ma:versionID="03111031caf0a3a5bcfd5e36dcc78d96">
  <xsd:schema xmlns:xsd="http://www.w3.org/2001/XMLSchema" xmlns:xs="http://www.w3.org/2001/XMLSchema" xmlns:p="http://schemas.microsoft.com/office/2006/metadata/properties" xmlns:ns2="4e9417ab-6472-4075-af16-7dc6074df91e" xmlns:ns3="cead7266-2d30-40ba-9b05-25eb0561d86a" xmlns:ns4="3068c8c2-8824-40bf-b3f9-c6a64de55d60" targetNamespace="http://schemas.microsoft.com/office/2006/metadata/properties" ma:root="true" ma:fieldsID="bedd4ac70a3640d2208ea330554fa7d1" ns2:_="" ns3:_="" ns4:_="">
    <xsd:import namespace="4e9417ab-6472-4075-af16-7dc6074df91e"/>
    <xsd:import namespace="cead7266-2d30-40ba-9b05-25eb0561d86a"/>
    <xsd:import namespace="3068c8c2-8824-40bf-b3f9-c6a64de55d6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4f2e4a-94a1-4e06-b5b2-834de3f86398}"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4f2e4a-94a1-4e06-b5b2-834de3f86398}"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13;#Neighbourhood Crime Unit (NCU)|beb0da6c-77e5-4c6f-8b86-e8b3f8f3b56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8c8c2-8824-40bf-b3f9-c6a64de55d60"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13</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Neighbourhood Crime Unit (NCU)</TermName>
          <TermId xmlns="http://schemas.microsoft.com/office/infopath/2007/PartnerControls">beb0da6c-77e5-4c6f-8b86-e8b3f8f3b567</TermId>
        </TermInfo>
      </Terms>
    </jb5e598af17141539648acf311d747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F6269-9FA8-4119-ADD2-87DB1B699ABD}">
  <ds:schemaRefs>
    <ds:schemaRef ds:uri="Microsoft.SharePoint.Taxonomy.ContentTypeSync"/>
  </ds:schemaRefs>
</ds:datastoreItem>
</file>

<file path=customXml/itemProps2.xml><?xml version="1.0" encoding="utf-8"?>
<ds:datastoreItem xmlns:ds="http://schemas.openxmlformats.org/officeDocument/2006/customXml" ds:itemID="{701162F7-485D-45D6-B680-39718F230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cead7266-2d30-40ba-9b05-25eb0561d86a"/>
    <ds:schemaRef ds:uri="3068c8c2-8824-40bf-b3f9-c6a64de5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67D73-21D5-4B26-8841-75DF3AEEB59D}">
  <ds:schemaRefs>
    <ds:schemaRef ds:uri="http://purl.org/dc/elements/1.1/"/>
    <ds:schemaRef ds:uri="http://schemas.microsoft.com/office/2006/metadata/properties"/>
    <ds:schemaRef ds:uri="http://purl.org/dc/terms/"/>
    <ds:schemaRef ds:uri="http://schemas.openxmlformats.org/package/2006/metadata/core-properties"/>
    <ds:schemaRef ds:uri="3068c8c2-8824-40bf-b3f9-c6a64de55d60"/>
    <ds:schemaRef ds:uri="http://schemas.microsoft.com/office/2006/documentManagement/types"/>
    <ds:schemaRef ds:uri="4e9417ab-6472-4075-af16-7dc6074df91e"/>
    <ds:schemaRef ds:uri="http://schemas.microsoft.com/office/infopath/2007/PartnerControls"/>
    <ds:schemaRef ds:uri="cead7266-2d30-40ba-9b05-25eb0561d86a"/>
    <ds:schemaRef ds:uri="http://www.w3.org/XML/1998/namespace"/>
    <ds:schemaRef ds:uri="http://purl.org/dc/dcmitype/"/>
  </ds:schemaRefs>
</ds:datastoreItem>
</file>

<file path=customXml/itemProps4.xml><?xml version="1.0" encoding="utf-8"?>
<ds:datastoreItem xmlns:ds="http://schemas.openxmlformats.org/officeDocument/2006/customXml" ds:itemID="{45D2AA5C-A972-4B11-B357-4C43FE7C7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4004C3EF</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Fitzgerald-thompson Holly</dc:creator>
  <cp:keywords/>
  <dc:description/>
  <cp:lastModifiedBy>Fitzgerald-thompson Holly</cp:lastModifiedBy>
  <cp:revision>2</cp:revision>
  <dcterms:created xsi:type="dcterms:W3CDTF">2020-07-27T10:16:00Z</dcterms:created>
  <dcterms:modified xsi:type="dcterms:W3CDTF">2020-07-27T10:16:00Z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0x010100A5BF1C78D9F64B679A5EBDE1C6598EBC01008787C94F1D38F54E8D4BFEE64B129EEE</vt:lpwstr>
  </property>
  <property fmtid="{D5CDD505-2E9C-101B-9397-08002B2CF9AE}" pid="3" name="HOBusinessUnit">
    <vt:lpwstr>13;#Neighbourhood Crime Unit (NCU)|beb0da6c-77e5-4c6f-8b86-e8b3f8f3b567</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