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6F" w:rsidRDefault="00632F6F" w:rsidP="00DB4E5A">
      <w:pPr>
        <w:ind w:hanging="284"/>
        <w:jc w:val="both"/>
        <w:rPr>
          <w:rFonts w:cs="Arial"/>
          <w:szCs w:val="22"/>
        </w:rPr>
      </w:pPr>
    </w:p>
    <w:p w:rsidR="007D4726" w:rsidRDefault="007D4726" w:rsidP="00DB4E5A">
      <w:pPr>
        <w:ind w:hanging="284"/>
        <w:jc w:val="both"/>
        <w:rPr>
          <w:rFonts w:cs="Arial"/>
          <w:szCs w:val="22"/>
        </w:rPr>
      </w:pPr>
      <w:r>
        <w:rPr>
          <w:rFonts w:cs="Arial"/>
          <w:szCs w:val="22"/>
        </w:rPr>
        <w:t>Date:</w:t>
      </w:r>
      <w:r w:rsidR="00085CAE">
        <w:rPr>
          <w:rFonts w:cs="Arial"/>
          <w:szCs w:val="22"/>
        </w:rPr>
        <w:t xml:space="preserve"> </w:t>
      </w:r>
      <w:r w:rsidR="00C42099">
        <w:rPr>
          <w:rFonts w:cs="Arial"/>
          <w:szCs w:val="22"/>
        </w:rPr>
        <w:t>Monday 12</w:t>
      </w:r>
      <w:r w:rsidR="00C42099" w:rsidRPr="00C42099">
        <w:rPr>
          <w:rFonts w:cs="Arial"/>
          <w:szCs w:val="22"/>
          <w:vertAlign w:val="superscript"/>
        </w:rPr>
        <w:t>th</w:t>
      </w:r>
      <w:r w:rsidR="00C42099">
        <w:rPr>
          <w:rFonts w:cs="Arial"/>
          <w:szCs w:val="22"/>
        </w:rPr>
        <w:t xml:space="preserve"> April 2021</w:t>
      </w:r>
    </w:p>
    <w:p w:rsidR="007D4726" w:rsidRDefault="007D4726" w:rsidP="00DB4E5A">
      <w:pPr>
        <w:ind w:hanging="284"/>
        <w:jc w:val="both"/>
        <w:rPr>
          <w:rFonts w:cs="Arial"/>
          <w:szCs w:val="22"/>
        </w:rPr>
      </w:pPr>
    </w:p>
    <w:p w:rsidR="000F293B" w:rsidRDefault="000F293B" w:rsidP="00DB4E5A">
      <w:pPr>
        <w:ind w:hanging="284"/>
        <w:jc w:val="both"/>
        <w:rPr>
          <w:rFonts w:cs="Arial"/>
          <w:szCs w:val="22"/>
        </w:rPr>
      </w:pPr>
    </w:p>
    <w:p w:rsidR="000F293B" w:rsidRDefault="000F293B" w:rsidP="00DB4E5A">
      <w:pPr>
        <w:ind w:hanging="284"/>
        <w:jc w:val="both"/>
        <w:rPr>
          <w:rFonts w:cs="Arial"/>
          <w:szCs w:val="22"/>
        </w:rPr>
      </w:pPr>
    </w:p>
    <w:p w:rsidR="000F293B" w:rsidRDefault="000F293B" w:rsidP="00DB4E5A">
      <w:pPr>
        <w:ind w:hanging="284"/>
        <w:jc w:val="both"/>
        <w:rPr>
          <w:rFonts w:cs="Arial"/>
          <w:szCs w:val="22"/>
        </w:rPr>
      </w:pPr>
    </w:p>
    <w:p w:rsidR="000F293B" w:rsidRDefault="000F293B" w:rsidP="00DB4E5A">
      <w:pPr>
        <w:ind w:hanging="284"/>
        <w:jc w:val="both"/>
        <w:rPr>
          <w:rFonts w:cs="Arial"/>
          <w:szCs w:val="22"/>
        </w:rPr>
      </w:pPr>
    </w:p>
    <w:p w:rsidR="000F293B" w:rsidRDefault="000F293B" w:rsidP="00DB4E5A">
      <w:pPr>
        <w:ind w:hanging="284"/>
        <w:jc w:val="both"/>
        <w:rPr>
          <w:rFonts w:cs="Arial"/>
          <w:szCs w:val="22"/>
        </w:rPr>
      </w:pPr>
    </w:p>
    <w:p w:rsidR="007D4726" w:rsidRPr="000117CB" w:rsidRDefault="007D4726" w:rsidP="00DB4E5A">
      <w:pPr>
        <w:ind w:hanging="284"/>
        <w:jc w:val="both"/>
        <w:rPr>
          <w:rFonts w:cs="Arial"/>
          <w:szCs w:val="22"/>
        </w:rPr>
      </w:pPr>
    </w:p>
    <w:p w:rsidR="00DB4E5A" w:rsidRPr="000117CB" w:rsidRDefault="00632F6F" w:rsidP="00DB4E5A">
      <w:pPr>
        <w:ind w:hanging="284"/>
        <w:jc w:val="both"/>
        <w:rPr>
          <w:rFonts w:cs="Arial"/>
          <w:szCs w:val="22"/>
        </w:rPr>
      </w:pPr>
      <w:r>
        <w:rPr>
          <w:rFonts w:cs="Arial"/>
          <w:szCs w:val="22"/>
        </w:rPr>
        <w:t xml:space="preserve">Dear </w:t>
      </w:r>
      <w:r w:rsidR="00C416D2">
        <w:rPr>
          <w:rFonts w:cs="Arial"/>
          <w:szCs w:val="22"/>
        </w:rPr>
        <w:t xml:space="preserve">FOI Applicant, </w:t>
      </w:r>
      <w:bookmarkStart w:id="0" w:name="_GoBack"/>
      <w:bookmarkEnd w:id="0"/>
      <w:r>
        <w:rPr>
          <w:rFonts w:cs="Arial"/>
          <w:szCs w:val="22"/>
        </w:rPr>
        <w:t xml:space="preserve"> </w:t>
      </w:r>
    </w:p>
    <w:p w:rsidR="00DB4E5A" w:rsidRPr="000117CB" w:rsidRDefault="00DB4E5A" w:rsidP="00DB4E5A">
      <w:pPr>
        <w:ind w:hanging="284"/>
        <w:jc w:val="both"/>
        <w:rPr>
          <w:rFonts w:cs="Arial"/>
          <w:szCs w:val="22"/>
        </w:rPr>
      </w:pPr>
    </w:p>
    <w:p w:rsidR="00085CAE" w:rsidRDefault="00DB4E5A" w:rsidP="00085CAE">
      <w:pPr>
        <w:ind w:left="-284"/>
        <w:jc w:val="both"/>
        <w:rPr>
          <w:rFonts w:cs="Arial"/>
          <w:szCs w:val="22"/>
        </w:rPr>
      </w:pPr>
      <w:r w:rsidRPr="000117CB">
        <w:rPr>
          <w:rFonts w:cs="Arial"/>
          <w:szCs w:val="22"/>
        </w:rPr>
        <w:t xml:space="preserve">Thank you for your </w:t>
      </w:r>
      <w:r w:rsidR="00632F6F">
        <w:rPr>
          <w:rFonts w:cs="Arial"/>
          <w:szCs w:val="22"/>
        </w:rPr>
        <w:t xml:space="preserve">email dated 9 April 2021, in relation to your </w:t>
      </w:r>
      <w:r w:rsidRPr="000117CB">
        <w:rPr>
          <w:rFonts w:cs="Arial"/>
          <w:szCs w:val="22"/>
        </w:rPr>
        <w:t>freedom of information reque</w:t>
      </w:r>
      <w:r>
        <w:rPr>
          <w:rFonts w:cs="Arial"/>
          <w:szCs w:val="22"/>
        </w:rPr>
        <w:t xml:space="preserve">st received in this office on 12 March 2021 </w:t>
      </w:r>
      <w:r w:rsidRPr="000117CB">
        <w:rPr>
          <w:rFonts w:cs="Arial"/>
          <w:szCs w:val="22"/>
        </w:rPr>
        <w:t>in which you asked:</w:t>
      </w:r>
    </w:p>
    <w:p w:rsidR="00085CAE" w:rsidRDefault="00085CAE" w:rsidP="00085CAE">
      <w:pPr>
        <w:ind w:left="-284"/>
        <w:jc w:val="both"/>
        <w:rPr>
          <w:rFonts w:cs="Arial"/>
          <w:szCs w:val="22"/>
        </w:rPr>
      </w:pPr>
    </w:p>
    <w:p w:rsidR="00085CAE" w:rsidRDefault="00DB4E5A" w:rsidP="00085CAE">
      <w:pPr>
        <w:ind w:left="-284"/>
        <w:jc w:val="both"/>
        <w:rPr>
          <w:rFonts w:cs="Arial"/>
          <w:szCs w:val="22"/>
        </w:rPr>
      </w:pPr>
      <w:r>
        <w:rPr>
          <w:rFonts w:eastAsia="Calibri" w:cs="Arial"/>
          <w:b/>
          <w:szCs w:val="24"/>
          <w:lang w:eastAsia="en-GB"/>
        </w:rPr>
        <w:t>“</w:t>
      </w:r>
      <w:r w:rsidRPr="00DB4E5A">
        <w:rPr>
          <w:rFonts w:eastAsia="Calibri" w:cs="Arial"/>
          <w:b/>
          <w:szCs w:val="24"/>
          <w:lang w:eastAsia="en-GB"/>
        </w:rPr>
        <w:t xml:space="preserve">Please could you share the formula and costings used to calculate the figure of "£175m" used in this press release? </w:t>
      </w:r>
    </w:p>
    <w:p w:rsidR="00085CAE" w:rsidRDefault="00085CAE" w:rsidP="00085CAE">
      <w:pPr>
        <w:ind w:left="-284"/>
        <w:jc w:val="both"/>
        <w:rPr>
          <w:rFonts w:cs="Arial"/>
          <w:szCs w:val="22"/>
        </w:rPr>
      </w:pPr>
    </w:p>
    <w:p w:rsidR="00DB4E5A" w:rsidRPr="00085CAE" w:rsidRDefault="003E6276" w:rsidP="00085CAE">
      <w:pPr>
        <w:ind w:left="-284"/>
        <w:jc w:val="both"/>
        <w:rPr>
          <w:rFonts w:cs="Arial"/>
          <w:szCs w:val="22"/>
        </w:rPr>
      </w:pPr>
      <w:hyperlink r:id="rId6" w:history="1">
        <w:r w:rsidR="00DB4E5A" w:rsidRPr="00DB4E5A">
          <w:rPr>
            <w:rFonts w:eastAsia="Calibri" w:cs="Arial"/>
            <w:color w:val="0000FF"/>
            <w:szCs w:val="24"/>
            <w:u w:val="single"/>
            <w:lang w:eastAsia="en-GB"/>
          </w:rPr>
          <w:t>https://www.westmidlands-pcc.gov.uk/new-calls-on-moving-civil-servants-into-spare-space-in-police-stations/</w:t>
        </w:r>
      </w:hyperlink>
      <w:r w:rsidR="00DB4E5A" w:rsidRPr="00DB4E5A">
        <w:rPr>
          <w:rFonts w:eastAsia="Calibri" w:cs="Arial"/>
          <w:b/>
          <w:szCs w:val="24"/>
          <w:lang w:eastAsia="en-GB"/>
        </w:rPr>
        <w:t>”</w:t>
      </w:r>
    </w:p>
    <w:p w:rsidR="00DB4E5A" w:rsidRDefault="00DB4E5A" w:rsidP="00DB4E5A">
      <w:pPr>
        <w:ind w:left="-284"/>
        <w:jc w:val="both"/>
        <w:rPr>
          <w:rFonts w:cs="Arial"/>
          <w:szCs w:val="22"/>
        </w:rPr>
      </w:pPr>
    </w:p>
    <w:p w:rsidR="00632F6F" w:rsidRDefault="002F4F31" w:rsidP="00632F6F">
      <w:pPr>
        <w:ind w:left="-284"/>
        <w:jc w:val="both"/>
        <w:rPr>
          <w:rFonts w:cs="Arial"/>
          <w:szCs w:val="22"/>
        </w:rPr>
      </w:pPr>
      <w:r>
        <w:rPr>
          <w:rFonts w:cs="Arial"/>
          <w:szCs w:val="22"/>
        </w:rPr>
        <w:t>Firstly, we would like to offer our</w:t>
      </w:r>
      <w:r w:rsidR="00632F6F">
        <w:rPr>
          <w:rFonts w:cs="Arial"/>
          <w:szCs w:val="22"/>
        </w:rPr>
        <w:t xml:space="preserve"> apologies for the c</w:t>
      </w:r>
      <w:r>
        <w:rPr>
          <w:rFonts w:cs="Arial"/>
          <w:szCs w:val="22"/>
        </w:rPr>
        <w:t>lerical error within our previous response dated 8</w:t>
      </w:r>
      <w:r w:rsidRPr="002F4F31">
        <w:rPr>
          <w:rFonts w:cs="Arial"/>
          <w:szCs w:val="22"/>
          <w:vertAlign w:val="superscript"/>
        </w:rPr>
        <w:t>th</w:t>
      </w:r>
      <w:r>
        <w:rPr>
          <w:rFonts w:cs="Arial"/>
          <w:szCs w:val="22"/>
        </w:rPr>
        <w:t xml:space="preserve"> April 2021.  </w:t>
      </w:r>
    </w:p>
    <w:p w:rsidR="00632F6F" w:rsidRDefault="00632F6F" w:rsidP="00632F6F">
      <w:pPr>
        <w:ind w:left="-284"/>
        <w:jc w:val="both"/>
        <w:rPr>
          <w:rFonts w:cs="Arial"/>
          <w:szCs w:val="22"/>
        </w:rPr>
      </w:pPr>
    </w:p>
    <w:p w:rsidR="002F4F31" w:rsidRDefault="00632F6F" w:rsidP="007D4726">
      <w:pPr>
        <w:ind w:left="-284"/>
        <w:jc w:val="both"/>
        <w:rPr>
          <w:rFonts w:cs="Arial"/>
          <w:szCs w:val="22"/>
        </w:rPr>
      </w:pPr>
      <w:r w:rsidRPr="00632F6F">
        <w:rPr>
          <w:rFonts w:cs="Arial"/>
          <w:szCs w:val="22"/>
        </w:rPr>
        <w:t xml:space="preserve">For clarification, </w:t>
      </w:r>
      <w:r>
        <w:rPr>
          <w:rFonts w:cs="Arial"/>
          <w:szCs w:val="22"/>
        </w:rPr>
        <w:t xml:space="preserve">the Office of the Police and Crime Commissioner can confirm that </w:t>
      </w:r>
      <w:r w:rsidR="002F4F31">
        <w:rPr>
          <w:rFonts w:cs="Arial"/>
          <w:szCs w:val="22"/>
        </w:rPr>
        <w:t>t</w:t>
      </w:r>
      <w:r w:rsidR="00DB4E5A" w:rsidRPr="002B1246">
        <w:rPr>
          <w:rFonts w:cs="Arial"/>
          <w:szCs w:val="22"/>
        </w:rPr>
        <w:t xml:space="preserve">he £175m reduction was calculated by comparing the level of core government funding in 2021/22 to </w:t>
      </w:r>
      <w:r w:rsidR="007D4726">
        <w:rPr>
          <w:rFonts w:cs="Arial"/>
          <w:szCs w:val="22"/>
        </w:rPr>
        <w:t xml:space="preserve">the level received in 2010/11. </w:t>
      </w:r>
      <w:r w:rsidR="00DB4E5A" w:rsidRPr="002B1246">
        <w:rPr>
          <w:rFonts w:cs="Arial"/>
          <w:szCs w:val="22"/>
        </w:rPr>
        <w:t xml:space="preserve">This was after adjusting the 2021/22 figure for the police officer uplift programme. </w:t>
      </w:r>
    </w:p>
    <w:p w:rsidR="002F4F31" w:rsidRDefault="002F4F31" w:rsidP="007D4726">
      <w:pPr>
        <w:ind w:left="-284"/>
        <w:jc w:val="both"/>
        <w:rPr>
          <w:rFonts w:cs="Arial"/>
          <w:szCs w:val="22"/>
        </w:rPr>
      </w:pPr>
    </w:p>
    <w:p w:rsidR="002B1246" w:rsidRDefault="002F4F31" w:rsidP="002F4F31">
      <w:pPr>
        <w:ind w:left="-284"/>
        <w:jc w:val="both"/>
        <w:rPr>
          <w:rFonts w:cs="Arial"/>
          <w:szCs w:val="22"/>
        </w:rPr>
      </w:pPr>
      <w:r>
        <w:rPr>
          <w:rFonts w:cs="Arial"/>
          <w:szCs w:val="22"/>
        </w:rPr>
        <w:t>As a result,</w:t>
      </w:r>
      <w:r w:rsidRPr="002F4F31">
        <w:rPr>
          <w:rFonts w:cs="Arial"/>
          <w:szCs w:val="22"/>
        </w:rPr>
        <w:t xml:space="preserve"> </w:t>
      </w:r>
      <w:r>
        <w:rPr>
          <w:rFonts w:cs="Arial"/>
          <w:szCs w:val="22"/>
        </w:rPr>
        <w:t xml:space="preserve">the £175m real terms reduction has </w:t>
      </w:r>
      <w:r w:rsidR="00023EDB">
        <w:rPr>
          <w:rFonts w:cs="Arial"/>
          <w:szCs w:val="22"/>
        </w:rPr>
        <w:t xml:space="preserve">been calculated by applying </w:t>
      </w:r>
      <w:r w:rsidR="00F117B0">
        <w:rPr>
          <w:rFonts w:cs="Arial"/>
          <w:szCs w:val="22"/>
        </w:rPr>
        <w:t>a</w:t>
      </w:r>
      <w:r w:rsidRPr="002F4F31">
        <w:rPr>
          <w:rFonts w:cs="Arial"/>
          <w:szCs w:val="22"/>
        </w:rPr>
        <w:t xml:space="preserve"> 31.7% real terms reduction </w:t>
      </w:r>
      <w:r>
        <w:rPr>
          <w:rFonts w:cs="Arial"/>
          <w:szCs w:val="22"/>
        </w:rPr>
        <w:t xml:space="preserve">in funding </w:t>
      </w:r>
      <w:r w:rsidRPr="002F4F31">
        <w:rPr>
          <w:rFonts w:cs="Arial"/>
          <w:szCs w:val="22"/>
        </w:rPr>
        <w:t>from 2010/11 to 2019/20 to the £547,666,284</w:t>
      </w:r>
      <w:r w:rsidR="00023EDB">
        <w:rPr>
          <w:rFonts w:cs="Arial"/>
          <w:szCs w:val="22"/>
        </w:rPr>
        <w:t xml:space="preserve"> which was the Government funding formula level in 2010/11</w:t>
      </w:r>
      <w:r w:rsidR="00F117B0">
        <w:rPr>
          <w:rFonts w:cs="Arial"/>
          <w:szCs w:val="22"/>
        </w:rPr>
        <w:t xml:space="preserve"> for </w:t>
      </w:r>
      <w:r w:rsidR="00023EDB">
        <w:rPr>
          <w:rFonts w:cs="Arial"/>
          <w:szCs w:val="22"/>
        </w:rPr>
        <w:t>West Midlands</w:t>
      </w:r>
      <w:r w:rsidR="00F117B0">
        <w:rPr>
          <w:rFonts w:cs="Arial"/>
          <w:szCs w:val="22"/>
        </w:rPr>
        <w:t xml:space="preserve"> Police</w:t>
      </w:r>
      <w:r w:rsidRPr="002F4F31">
        <w:rPr>
          <w:rFonts w:cs="Arial"/>
          <w:szCs w:val="22"/>
        </w:rPr>
        <w:t xml:space="preserve">. </w:t>
      </w:r>
      <w:r w:rsidR="00023EDB">
        <w:rPr>
          <w:rFonts w:cs="Arial"/>
          <w:szCs w:val="22"/>
        </w:rPr>
        <w:t xml:space="preserve"> The </w:t>
      </w:r>
      <w:r w:rsidR="005E6839">
        <w:rPr>
          <w:rFonts w:cs="Arial"/>
          <w:szCs w:val="22"/>
        </w:rPr>
        <w:t>G</w:t>
      </w:r>
      <w:r w:rsidR="00DB4E5A" w:rsidRPr="002B1246">
        <w:rPr>
          <w:rFonts w:cs="Arial"/>
          <w:szCs w:val="22"/>
        </w:rPr>
        <w:t xml:space="preserve">overnment </w:t>
      </w:r>
      <w:r w:rsidR="00023EDB">
        <w:rPr>
          <w:rFonts w:cs="Arial"/>
          <w:szCs w:val="22"/>
        </w:rPr>
        <w:t xml:space="preserve">funding formula </w:t>
      </w:r>
      <w:r w:rsidR="00DB4E5A" w:rsidRPr="002B1246">
        <w:rPr>
          <w:rFonts w:cs="Arial"/>
          <w:szCs w:val="22"/>
        </w:rPr>
        <w:t>does not include the income from the police council tax precept.  To ca</w:t>
      </w:r>
      <w:r w:rsidR="005E6839">
        <w:rPr>
          <w:rFonts w:cs="Arial"/>
          <w:szCs w:val="22"/>
        </w:rPr>
        <w:t xml:space="preserve">lculate the real term reduction, </w:t>
      </w:r>
      <w:r w:rsidR="00F117B0" w:rsidRPr="00F117B0">
        <w:rPr>
          <w:rFonts w:cs="Arial"/>
          <w:szCs w:val="22"/>
        </w:rPr>
        <w:t>Gross Domestic Product (GDP) deflators</w:t>
      </w:r>
      <w:r w:rsidR="00F117B0">
        <w:rPr>
          <w:rFonts w:cs="Arial"/>
          <w:szCs w:val="22"/>
        </w:rPr>
        <w:t xml:space="preserve"> </w:t>
      </w:r>
      <w:r w:rsidR="00DB4E5A" w:rsidRPr="002B1246">
        <w:rPr>
          <w:rFonts w:cs="Arial"/>
          <w:szCs w:val="22"/>
        </w:rPr>
        <w:t>was applied.</w:t>
      </w:r>
    </w:p>
    <w:p w:rsidR="002B1246" w:rsidRDefault="002B1246" w:rsidP="002B1246">
      <w:pPr>
        <w:ind w:left="-284"/>
        <w:jc w:val="both"/>
        <w:rPr>
          <w:rFonts w:cs="Arial"/>
          <w:szCs w:val="22"/>
        </w:rPr>
      </w:pPr>
    </w:p>
    <w:p w:rsidR="00023EDB" w:rsidRDefault="00632F6F" w:rsidP="00DB4E5A">
      <w:pPr>
        <w:ind w:left="-284"/>
        <w:jc w:val="both"/>
        <w:rPr>
          <w:rFonts w:cs="Arial"/>
          <w:b/>
          <w:color w:val="00B0F0"/>
          <w:szCs w:val="22"/>
        </w:rPr>
      </w:pPr>
      <w:r>
        <w:rPr>
          <w:rFonts w:cs="Arial"/>
          <w:szCs w:val="22"/>
        </w:rPr>
        <w:t xml:space="preserve">Please see the updated </w:t>
      </w:r>
      <w:r w:rsidR="00023EDB">
        <w:rPr>
          <w:rFonts w:cs="Arial"/>
          <w:szCs w:val="22"/>
        </w:rPr>
        <w:t>attachment which details the levels of funding by each financial year</w:t>
      </w:r>
      <w:r>
        <w:rPr>
          <w:rFonts w:cs="Arial"/>
          <w:szCs w:val="22"/>
        </w:rPr>
        <w:t>,</w:t>
      </w:r>
      <w:r w:rsidR="00627D28">
        <w:rPr>
          <w:rFonts w:cs="Arial"/>
          <w:szCs w:val="22"/>
        </w:rPr>
        <w:t xml:space="preserve"> </w:t>
      </w:r>
      <w:r w:rsidR="007D4726" w:rsidRPr="007D4726">
        <w:rPr>
          <w:rFonts w:cs="Arial"/>
          <w:b/>
          <w:color w:val="00B0F0"/>
          <w:szCs w:val="22"/>
        </w:rPr>
        <w:t xml:space="preserve">“FOI 088-21 - Shared Space in Police Stations – Attachment 1”. </w:t>
      </w:r>
    </w:p>
    <w:p w:rsidR="00023EDB" w:rsidRDefault="00023EDB" w:rsidP="00DB4E5A">
      <w:pPr>
        <w:ind w:left="-284"/>
        <w:jc w:val="both"/>
        <w:rPr>
          <w:rFonts w:cs="Arial"/>
          <w:b/>
          <w:color w:val="00B0F0"/>
          <w:szCs w:val="22"/>
        </w:rPr>
      </w:pPr>
    </w:p>
    <w:p w:rsidR="007D4726" w:rsidRDefault="002F4F31" w:rsidP="00DB4E5A">
      <w:pPr>
        <w:ind w:left="-284"/>
        <w:jc w:val="both"/>
        <w:rPr>
          <w:rFonts w:cs="Arial"/>
          <w:szCs w:val="22"/>
        </w:rPr>
      </w:pPr>
      <w:r w:rsidRPr="002F4F31">
        <w:rPr>
          <w:rFonts w:cs="Arial"/>
          <w:szCs w:val="22"/>
        </w:rPr>
        <w:t>Th</w:t>
      </w:r>
      <w:r>
        <w:rPr>
          <w:rFonts w:cs="Arial"/>
          <w:szCs w:val="22"/>
        </w:rPr>
        <w:t>e</w:t>
      </w:r>
      <w:r w:rsidR="00023EDB">
        <w:rPr>
          <w:rFonts w:cs="Arial"/>
          <w:szCs w:val="22"/>
        </w:rPr>
        <w:t xml:space="preserve"> information in the attachment </w:t>
      </w:r>
      <w:r w:rsidRPr="002F4F31">
        <w:rPr>
          <w:rFonts w:cs="Arial"/>
          <w:szCs w:val="22"/>
        </w:rPr>
        <w:t xml:space="preserve">was provided by </w:t>
      </w:r>
      <w:r w:rsidR="00023EDB">
        <w:rPr>
          <w:rFonts w:cs="Arial"/>
          <w:szCs w:val="22"/>
        </w:rPr>
        <w:t xml:space="preserve">an </w:t>
      </w:r>
      <w:r w:rsidRPr="002F4F31">
        <w:rPr>
          <w:rFonts w:cs="Arial"/>
          <w:szCs w:val="22"/>
        </w:rPr>
        <w:t>independent organisation called the Police and Crime Commissioner Treasurers’ Society.  The 2019/20 analysis is used because this does not include the impacts of the Police Officer Uplift Programme.</w:t>
      </w:r>
      <w:r w:rsidR="00F117B0">
        <w:rPr>
          <w:rFonts w:cs="Arial"/>
          <w:szCs w:val="22"/>
        </w:rPr>
        <w:t xml:space="preserve"> </w:t>
      </w:r>
    </w:p>
    <w:p w:rsidR="00023EDB" w:rsidRDefault="00023EDB" w:rsidP="00DB4E5A">
      <w:pPr>
        <w:ind w:left="-284"/>
        <w:jc w:val="both"/>
        <w:rPr>
          <w:rFonts w:cs="Arial"/>
          <w:szCs w:val="22"/>
        </w:rPr>
      </w:pPr>
    </w:p>
    <w:p w:rsidR="000F293B" w:rsidRDefault="000F293B" w:rsidP="00DB4E5A">
      <w:pPr>
        <w:ind w:left="-284"/>
        <w:jc w:val="both"/>
        <w:rPr>
          <w:rFonts w:cs="Arial"/>
          <w:szCs w:val="22"/>
        </w:rPr>
      </w:pPr>
    </w:p>
    <w:p w:rsidR="000F293B" w:rsidRDefault="000F293B" w:rsidP="00DB4E5A">
      <w:pPr>
        <w:ind w:left="-284"/>
        <w:jc w:val="both"/>
        <w:rPr>
          <w:rFonts w:cs="Arial"/>
          <w:szCs w:val="22"/>
        </w:rPr>
      </w:pPr>
    </w:p>
    <w:p w:rsidR="000F293B" w:rsidRDefault="000F293B" w:rsidP="00DB4E5A">
      <w:pPr>
        <w:ind w:left="-284"/>
        <w:jc w:val="both"/>
        <w:rPr>
          <w:rFonts w:cs="Arial"/>
          <w:szCs w:val="22"/>
        </w:rPr>
      </w:pPr>
    </w:p>
    <w:p w:rsidR="00023EDB" w:rsidRDefault="00023EDB" w:rsidP="00DB4E5A">
      <w:pPr>
        <w:ind w:left="-284"/>
        <w:jc w:val="both"/>
        <w:rPr>
          <w:rFonts w:cs="Arial"/>
          <w:szCs w:val="22"/>
        </w:rPr>
      </w:pPr>
      <w:r>
        <w:rPr>
          <w:rFonts w:cs="Arial"/>
          <w:szCs w:val="22"/>
        </w:rPr>
        <w:t xml:space="preserve">To assist you </w:t>
      </w:r>
      <w:r w:rsidR="007A78E7">
        <w:rPr>
          <w:rFonts w:cs="Arial"/>
          <w:szCs w:val="22"/>
        </w:rPr>
        <w:t>with your understanding detailed below is a copy of the formula that was used to arrive at the 31.7% real terms reduction in funding.</w:t>
      </w:r>
    </w:p>
    <w:p w:rsidR="007A78E7" w:rsidRDefault="007A78E7" w:rsidP="00DB4E5A">
      <w:pPr>
        <w:ind w:left="-284"/>
        <w:jc w:val="both"/>
        <w:rPr>
          <w:rFonts w:cs="Arial"/>
          <w:szCs w:val="22"/>
        </w:rPr>
      </w:pPr>
    </w:p>
    <w:p w:rsidR="007A78E7" w:rsidRDefault="007A78E7" w:rsidP="00DB4E5A">
      <w:pPr>
        <w:ind w:left="-284"/>
        <w:jc w:val="both"/>
        <w:rPr>
          <w:rFonts w:cs="Arial"/>
          <w:szCs w:val="22"/>
        </w:rPr>
      </w:pPr>
      <w:r>
        <w:rPr>
          <w:rFonts w:cs="Arial"/>
          <w:szCs w:val="22"/>
        </w:rPr>
        <w:lastRenderedPageBreak/>
        <w:t>Real Terms Reduction in Funding Formula</w:t>
      </w:r>
      <w:r w:rsidR="003D245D">
        <w:rPr>
          <w:rFonts w:cs="Arial"/>
          <w:szCs w:val="22"/>
        </w:rPr>
        <w:t xml:space="preserve"> </w:t>
      </w:r>
      <w:r>
        <w:rPr>
          <w:rFonts w:cs="Arial"/>
          <w:szCs w:val="22"/>
        </w:rPr>
        <w:t>=</w:t>
      </w:r>
    </w:p>
    <w:p w:rsidR="007A78E7" w:rsidRDefault="007A78E7" w:rsidP="00DB4E5A">
      <w:pPr>
        <w:ind w:left="-284"/>
        <w:jc w:val="both"/>
        <w:rPr>
          <w:rFonts w:cs="Arial"/>
          <w:szCs w:val="22"/>
        </w:rPr>
      </w:pPr>
    </w:p>
    <w:p w:rsidR="007A78E7" w:rsidRPr="00F117B0" w:rsidRDefault="00F117B0" w:rsidP="00DB4E5A">
      <w:pPr>
        <w:ind w:left="-284"/>
        <w:jc w:val="both"/>
        <w:rPr>
          <w:rFonts w:cs="Arial"/>
          <w:b/>
          <w:sz w:val="18"/>
          <w:szCs w:val="18"/>
        </w:rPr>
      </w:pPr>
      <w:r>
        <w:rPr>
          <w:rFonts w:cs="Arial"/>
          <w:b/>
          <w:sz w:val="18"/>
          <w:szCs w:val="18"/>
        </w:rPr>
        <w:t>(434/(548</w:t>
      </w:r>
      <w:r w:rsidR="007A78E7" w:rsidRPr="00F117B0">
        <w:rPr>
          <w:rFonts w:cs="Arial"/>
          <w:b/>
          <w:sz w:val="18"/>
          <w:szCs w:val="18"/>
        </w:rPr>
        <w:t>*(1+0.0131)*(1+0.0201)*(1+0.0183)*(1+0.0128)*(1+0.008)*(1+0.0222)*(1+0.019)*(1+0.0182)*(1+0.0179)))-1</w:t>
      </w:r>
    </w:p>
    <w:p w:rsidR="00023EDB" w:rsidRDefault="00023EDB" w:rsidP="00DB4E5A">
      <w:pPr>
        <w:ind w:left="-284"/>
        <w:jc w:val="both"/>
        <w:rPr>
          <w:rFonts w:cs="Arial"/>
          <w:szCs w:val="22"/>
        </w:rPr>
      </w:pPr>
    </w:p>
    <w:p w:rsidR="00023EDB" w:rsidRDefault="00F117B0" w:rsidP="00DB4E5A">
      <w:pPr>
        <w:ind w:left="-284"/>
        <w:jc w:val="both"/>
        <w:rPr>
          <w:rFonts w:cs="Arial"/>
          <w:szCs w:val="22"/>
        </w:rPr>
      </w:pPr>
      <w:r>
        <w:rPr>
          <w:rFonts w:cs="Arial"/>
          <w:szCs w:val="22"/>
        </w:rPr>
        <w:t>The £548</w:t>
      </w:r>
      <w:r w:rsidR="007A78E7">
        <w:rPr>
          <w:rFonts w:cs="Arial"/>
          <w:szCs w:val="22"/>
        </w:rPr>
        <w:t xml:space="preserve">m is the level of funding formula referred to above and included in the attachment for 2010/11. The £434m is the government core funding in 2019/20 </w:t>
      </w:r>
      <w:r w:rsidR="0031672D">
        <w:rPr>
          <w:rFonts w:cs="Arial"/>
          <w:szCs w:val="22"/>
        </w:rPr>
        <w:t xml:space="preserve">also </w:t>
      </w:r>
      <w:r w:rsidR="007A78E7">
        <w:rPr>
          <w:rFonts w:cs="Arial"/>
          <w:szCs w:val="22"/>
        </w:rPr>
        <w:t>detailed in the attached.</w:t>
      </w:r>
    </w:p>
    <w:p w:rsidR="00436D1D" w:rsidRDefault="00436D1D" w:rsidP="00DB4E5A">
      <w:pPr>
        <w:ind w:left="-284"/>
        <w:jc w:val="both"/>
        <w:rPr>
          <w:rFonts w:cs="Arial"/>
          <w:szCs w:val="22"/>
        </w:rPr>
      </w:pPr>
    </w:p>
    <w:p w:rsidR="007A78E7" w:rsidRDefault="007A78E7" w:rsidP="00DB4E5A">
      <w:pPr>
        <w:ind w:left="-284"/>
        <w:jc w:val="both"/>
        <w:rPr>
          <w:rFonts w:cs="Arial"/>
          <w:szCs w:val="22"/>
        </w:rPr>
      </w:pPr>
      <w:r>
        <w:rPr>
          <w:rFonts w:cs="Arial"/>
          <w:szCs w:val="22"/>
        </w:rPr>
        <w:t>The other numbers in the formula</w:t>
      </w:r>
      <w:r w:rsidR="00627D28">
        <w:rPr>
          <w:rFonts w:cs="Arial"/>
          <w:szCs w:val="22"/>
        </w:rPr>
        <w:t>,</w:t>
      </w:r>
      <w:r>
        <w:rPr>
          <w:rFonts w:cs="Arial"/>
          <w:szCs w:val="22"/>
        </w:rPr>
        <w:t xml:space="preserve"> for example the 0.0131 is applying the </w:t>
      </w:r>
      <w:r w:rsidR="00270A91">
        <w:rPr>
          <w:rFonts w:cs="Arial"/>
          <w:szCs w:val="22"/>
        </w:rPr>
        <w:t>GDP deflators</w:t>
      </w:r>
      <w:r w:rsidR="0031672D">
        <w:rPr>
          <w:rFonts w:cs="Arial"/>
          <w:szCs w:val="22"/>
        </w:rPr>
        <w:t xml:space="preserve"> each year</w:t>
      </w:r>
      <w:r w:rsidR="00270A91">
        <w:rPr>
          <w:rFonts w:cs="Arial"/>
          <w:szCs w:val="22"/>
        </w:rPr>
        <w:t>.  This is to factor in the impacts of inflation to arrive a</w:t>
      </w:r>
      <w:r w:rsidR="00F117B0">
        <w:rPr>
          <w:rFonts w:cs="Arial"/>
          <w:szCs w:val="22"/>
        </w:rPr>
        <w:t>t a</w:t>
      </w:r>
      <w:r w:rsidR="00270A91">
        <w:rPr>
          <w:rFonts w:cs="Arial"/>
          <w:szCs w:val="22"/>
        </w:rPr>
        <w:t xml:space="preserve"> real terms reduction.  The GDP deflators are published on the government’s website through the link below:</w:t>
      </w:r>
    </w:p>
    <w:p w:rsidR="00F117B0" w:rsidRDefault="00F117B0" w:rsidP="00DB4E5A">
      <w:pPr>
        <w:ind w:left="-284"/>
        <w:jc w:val="both"/>
        <w:rPr>
          <w:rFonts w:cs="Arial"/>
          <w:szCs w:val="22"/>
        </w:rPr>
      </w:pPr>
    </w:p>
    <w:p w:rsidR="00F117B0" w:rsidRDefault="003E6276" w:rsidP="00DB4E5A">
      <w:pPr>
        <w:ind w:left="-284"/>
        <w:jc w:val="both"/>
      </w:pPr>
      <w:hyperlink r:id="rId7" w:history="1">
        <w:r w:rsidR="00F117B0" w:rsidRPr="00F117B0">
          <w:rPr>
            <w:color w:val="0000FF"/>
            <w:u w:val="single"/>
          </w:rPr>
          <w:t>https://www.gov.uk/government/collections/gdp-deflators-at-market-prices-and-money-gdp</w:t>
        </w:r>
      </w:hyperlink>
    </w:p>
    <w:p w:rsidR="00F117B0" w:rsidRDefault="00F117B0" w:rsidP="00DB4E5A">
      <w:pPr>
        <w:ind w:left="-284"/>
        <w:jc w:val="both"/>
      </w:pPr>
    </w:p>
    <w:p w:rsidR="00F117B0" w:rsidRDefault="00F117B0" w:rsidP="00DB4E5A">
      <w:pPr>
        <w:ind w:left="-284"/>
        <w:jc w:val="both"/>
        <w:rPr>
          <w:rFonts w:cs="Arial"/>
          <w:szCs w:val="22"/>
        </w:rPr>
      </w:pPr>
      <w:r>
        <w:rPr>
          <w:rFonts w:cs="Arial"/>
          <w:szCs w:val="22"/>
        </w:rPr>
        <w:t>The formula will calculate a real terms reduction of 31.7%.  When this p</w:t>
      </w:r>
      <w:r w:rsidR="00436D1D">
        <w:rPr>
          <w:rFonts w:cs="Arial"/>
          <w:szCs w:val="22"/>
        </w:rPr>
        <w:t>ercentage is applied to the £548</w:t>
      </w:r>
      <w:r>
        <w:rPr>
          <w:rFonts w:cs="Arial"/>
          <w:szCs w:val="22"/>
        </w:rPr>
        <w:t xml:space="preserve">m referred to above the result is a real terms </w:t>
      </w:r>
      <w:r w:rsidR="00436D1D">
        <w:rPr>
          <w:rFonts w:cs="Arial"/>
          <w:szCs w:val="22"/>
        </w:rPr>
        <w:t>reduction of £173.8</w:t>
      </w:r>
      <w:r>
        <w:rPr>
          <w:rFonts w:cs="Arial"/>
          <w:szCs w:val="22"/>
        </w:rPr>
        <w:t>m.  This is then rounded to the nearest £5m to arrive at the £175m.</w:t>
      </w:r>
    </w:p>
    <w:p w:rsidR="007D4726" w:rsidRDefault="007D4726" w:rsidP="000F293B">
      <w:pPr>
        <w:jc w:val="both"/>
        <w:rPr>
          <w:rFonts w:cs="Arial"/>
          <w:szCs w:val="22"/>
        </w:rPr>
      </w:pPr>
    </w:p>
    <w:p w:rsidR="00DB4E5A" w:rsidRPr="009B1290" w:rsidRDefault="00DB4E5A" w:rsidP="00DB4E5A">
      <w:pPr>
        <w:ind w:left="-284"/>
        <w:jc w:val="both"/>
        <w:rPr>
          <w:rFonts w:cs="Arial"/>
          <w:b/>
          <w:szCs w:val="22"/>
        </w:rPr>
      </w:pPr>
      <w:r w:rsidRPr="009B1290">
        <w:rPr>
          <w:rFonts w:cs="Arial"/>
          <w:b/>
          <w:szCs w:val="22"/>
        </w:rPr>
        <w:t xml:space="preserve">Freedom of Information Right of Appeal </w:t>
      </w:r>
    </w:p>
    <w:p w:rsidR="00DB4E5A" w:rsidRPr="009B1290" w:rsidRDefault="00DB4E5A" w:rsidP="00DB4E5A">
      <w:pPr>
        <w:ind w:left="-284"/>
        <w:jc w:val="both"/>
        <w:rPr>
          <w:rFonts w:cs="Arial"/>
          <w:szCs w:val="22"/>
        </w:rPr>
      </w:pPr>
    </w:p>
    <w:p w:rsidR="00DB4E5A" w:rsidRDefault="00DB4E5A" w:rsidP="00DB4E5A">
      <w:pPr>
        <w:ind w:left="-284"/>
        <w:jc w:val="both"/>
        <w:rPr>
          <w:rFonts w:cs="Arial"/>
          <w:szCs w:val="22"/>
        </w:rPr>
      </w:pPr>
      <w:r w:rsidRPr="009B1290">
        <w:rPr>
          <w:rFonts w:cs="Arial"/>
          <w:szCs w:val="22"/>
        </w:rPr>
        <w:t xml:space="preserve">Any person who has requested information from the Office of the Police and Crime Commissioner (OPCC) and is unhappy with the way their request for information has been handled can request a review of their case. </w:t>
      </w:r>
    </w:p>
    <w:p w:rsidR="00DB4E5A" w:rsidRDefault="00DB4E5A" w:rsidP="00DB4E5A">
      <w:pPr>
        <w:ind w:left="-284"/>
        <w:jc w:val="both"/>
        <w:rPr>
          <w:rFonts w:cs="Arial"/>
          <w:szCs w:val="22"/>
        </w:rPr>
      </w:pPr>
    </w:p>
    <w:p w:rsidR="00DB4E5A" w:rsidRDefault="00DB4E5A" w:rsidP="00DB4E5A">
      <w:pPr>
        <w:ind w:left="-284"/>
        <w:jc w:val="both"/>
        <w:rPr>
          <w:rFonts w:cs="Arial"/>
          <w:szCs w:val="22"/>
        </w:rPr>
      </w:pPr>
      <w:r w:rsidRPr="009B1290">
        <w:rPr>
          <w:rFonts w:cs="Arial"/>
          <w:szCs w:val="22"/>
        </w:rPr>
        <w:t xml:space="preserve">A request for review must be made in writing by letter or email.   You should include the reference number of your request if you have it, and outline why you are requesting the review to: </w:t>
      </w:r>
    </w:p>
    <w:p w:rsidR="002F4F31" w:rsidRPr="009B1290" w:rsidRDefault="002F4F31" w:rsidP="000F293B">
      <w:pPr>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Office of the Police and Crime Commissioner </w:t>
      </w:r>
    </w:p>
    <w:p w:rsidR="00DB4E5A" w:rsidRPr="009B1290" w:rsidRDefault="00DB4E5A" w:rsidP="00DB4E5A">
      <w:pPr>
        <w:ind w:left="-284"/>
        <w:jc w:val="both"/>
        <w:rPr>
          <w:rFonts w:cs="Arial"/>
          <w:szCs w:val="22"/>
        </w:rPr>
      </w:pPr>
      <w:r w:rsidRPr="009B1290">
        <w:rPr>
          <w:rFonts w:cs="Arial"/>
          <w:szCs w:val="22"/>
        </w:rPr>
        <w:t xml:space="preserve">Lloyd House </w:t>
      </w:r>
    </w:p>
    <w:p w:rsidR="00DB4E5A" w:rsidRPr="009B1290" w:rsidRDefault="00DB4E5A" w:rsidP="00DB4E5A">
      <w:pPr>
        <w:ind w:left="-284"/>
        <w:jc w:val="both"/>
        <w:rPr>
          <w:rFonts w:cs="Arial"/>
          <w:szCs w:val="22"/>
        </w:rPr>
      </w:pPr>
      <w:r w:rsidRPr="009B1290">
        <w:rPr>
          <w:rFonts w:cs="Arial"/>
          <w:szCs w:val="22"/>
        </w:rPr>
        <w:t xml:space="preserve">Birmingham </w:t>
      </w:r>
    </w:p>
    <w:p w:rsidR="00DB4E5A" w:rsidRPr="009B1290" w:rsidRDefault="00DB4E5A" w:rsidP="00DB4E5A">
      <w:pPr>
        <w:ind w:left="-284"/>
        <w:jc w:val="both"/>
        <w:rPr>
          <w:rFonts w:cs="Arial"/>
          <w:szCs w:val="22"/>
        </w:rPr>
      </w:pPr>
      <w:r w:rsidRPr="009B1290">
        <w:rPr>
          <w:rFonts w:cs="Arial"/>
          <w:szCs w:val="22"/>
        </w:rPr>
        <w:t xml:space="preserve">B4 6NQ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Telephone: 0121 626 6060 </w:t>
      </w:r>
    </w:p>
    <w:p w:rsidR="00DB4E5A" w:rsidRPr="009B1290" w:rsidRDefault="00DB4E5A" w:rsidP="00DB4E5A">
      <w:pPr>
        <w:ind w:left="-284"/>
        <w:jc w:val="both"/>
        <w:rPr>
          <w:rFonts w:cs="Arial"/>
          <w:szCs w:val="22"/>
        </w:rPr>
      </w:pPr>
      <w:r w:rsidRPr="009B1290">
        <w:rPr>
          <w:rFonts w:cs="Arial"/>
          <w:szCs w:val="22"/>
        </w:rPr>
        <w:t>Email: west-midlands.pnn.police.uk</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All requests for review will be recorded. Receipt of a request for internal review will be acknowledged and the appellant informed of an estimated date for determining the outcome. The OPCC will attempt to respond to internal reviews as soon as practicable and in any case within two months.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All investigations will be undertaken by someone not involved in the original response.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The result of any internal review will be communicated to the appellant outlining the decisions taken.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If you remain dissatisfied with the handling of your request or complaint, you have a right to appeal to the Information Commissioner at: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The Information Commissioner's Office </w:t>
      </w:r>
    </w:p>
    <w:p w:rsidR="00DB4E5A" w:rsidRPr="009B1290" w:rsidRDefault="00DB4E5A" w:rsidP="00DB4E5A">
      <w:pPr>
        <w:ind w:left="-284"/>
        <w:jc w:val="both"/>
        <w:rPr>
          <w:rFonts w:cs="Arial"/>
          <w:szCs w:val="22"/>
        </w:rPr>
      </w:pPr>
      <w:r w:rsidRPr="009B1290">
        <w:rPr>
          <w:rFonts w:cs="Arial"/>
          <w:szCs w:val="22"/>
        </w:rPr>
        <w:t xml:space="preserve">Wycliffe House </w:t>
      </w:r>
    </w:p>
    <w:p w:rsidR="00DB4E5A" w:rsidRPr="009B1290" w:rsidRDefault="00DB4E5A" w:rsidP="00DB4E5A">
      <w:pPr>
        <w:ind w:left="-284"/>
        <w:jc w:val="both"/>
        <w:rPr>
          <w:rFonts w:cs="Arial"/>
          <w:szCs w:val="22"/>
        </w:rPr>
      </w:pPr>
      <w:r w:rsidRPr="009B1290">
        <w:rPr>
          <w:rFonts w:cs="Arial"/>
          <w:szCs w:val="22"/>
        </w:rPr>
        <w:t xml:space="preserve">Water Lane </w:t>
      </w:r>
    </w:p>
    <w:p w:rsidR="00DB4E5A" w:rsidRPr="009B1290" w:rsidRDefault="00DB4E5A" w:rsidP="00DB4E5A">
      <w:pPr>
        <w:ind w:left="-284"/>
        <w:jc w:val="both"/>
        <w:rPr>
          <w:rFonts w:cs="Arial"/>
          <w:szCs w:val="22"/>
        </w:rPr>
      </w:pPr>
      <w:r w:rsidRPr="009B1290">
        <w:rPr>
          <w:rFonts w:cs="Arial"/>
          <w:szCs w:val="22"/>
        </w:rPr>
        <w:t xml:space="preserve">Wilmslow </w:t>
      </w:r>
    </w:p>
    <w:p w:rsidR="00DB4E5A" w:rsidRPr="009B1290" w:rsidRDefault="00DB4E5A" w:rsidP="00DB4E5A">
      <w:pPr>
        <w:ind w:left="-284"/>
        <w:jc w:val="both"/>
        <w:rPr>
          <w:rFonts w:cs="Arial"/>
          <w:szCs w:val="22"/>
        </w:rPr>
      </w:pPr>
      <w:r w:rsidRPr="009B1290">
        <w:rPr>
          <w:rFonts w:cs="Arial"/>
          <w:szCs w:val="22"/>
        </w:rPr>
        <w:t xml:space="preserve">Cheshire </w:t>
      </w:r>
    </w:p>
    <w:p w:rsidR="00DB4E5A" w:rsidRPr="009B1290" w:rsidRDefault="00DB4E5A" w:rsidP="00DB4E5A">
      <w:pPr>
        <w:ind w:left="-284"/>
        <w:jc w:val="both"/>
        <w:rPr>
          <w:rFonts w:cs="Arial"/>
          <w:szCs w:val="22"/>
        </w:rPr>
      </w:pPr>
      <w:r w:rsidRPr="009B1290">
        <w:rPr>
          <w:rFonts w:cs="Arial"/>
          <w:szCs w:val="22"/>
        </w:rPr>
        <w:t xml:space="preserve">SK9 5AF </w:t>
      </w:r>
    </w:p>
    <w:p w:rsidR="00DB4E5A" w:rsidRPr="009B1290" w:rsidRDefault="00DB4E5A" w:rsidP="00DB4E5A">
      <w:pPr>
        <w:ind w:left="-284"/>
        <w:jc w:val="both"/>
        <w:rPr>
          <w:rFonts w:cs="Arial"/>
          <w:szCs w:val="22"/>
        </w:rPr>
      </w:pPr>
    </w:p>
    <w:p w:rsidR="00DB4E5A" w:rsidRPr="009B1290" w:rsidRDefault="00DB4E5A" w:rsidP="00DB4E5A">
      <w:pPr>
        <w:ind w:left="-284"/>
        <w:jc w:val="both"/>
        <w:rPr>
          <w:rFonts w:cs="Arial"/>
          <w:szCs w:val="22"/>
        </w:rPr>
      </w:pPr>
      <w:r w:rsidRPr="009B1290">
        <w:rPr>
          <w:rFonts w:cs="Arial"/>
          <w:szCs w:val="22"/>
        </w:rPr>
        <w:t xml:space="preserve">Telephone: 08456 30 60 60 or 01625 54 57 45 </w:t>
      </w:r>
    </w:p>
    <w:p w:rsidR="00DB4E5A" w:rsidRPr="009B1290" w:rsidRDefault="00DB4E5A" w:rsidP="00DB4E5A">
      <w:pPr>
        <w:ind w:left="-284"/>
        <w:jc w:val="both"/>
        <w:rPr>
          <w:rFonts w:cs="Arial"/>
          <w:szCs w:val="22"/>
        </w:rPr>
      </w:pPr>
      <w:r w:rsidRPr="009B1290">
        <w:rPr>
          <w:rFonts w:cs="Arial"/>
          <w:szCs w:val="22"/>
        </w:rPr>
        <w:t xml:space="preserve">Website: www.ico.gov.uk </w:t>
      </w:r>
    </w:p>
    <w:p w:rsidR="00DB4E5A" w:rsidRPr="009B1290" w:rsidRDefault="00DB4E5A" w:rsidP="00DB4E5A">
      <w:pPr>
        <w:ind w:left="-284"/>
        <w:jc w:val="both"/>
        <w:rPr>
          <w:rFonts w:cs="Arial"/>
          <w:szCs w:val="22"/>
        </w:rPr>
      </w:pPr>
    </w:p>
    <w:p w:rsidR="00DB4E5A" w:rsidRDefault="00DB4E5A" w:rsidP="00DB4E5A">
      <w:pPr>
        <w:ind w:left="-284"/>
        <w:jc w:val="both"/>
        <w:rPr>
          <w:rFonts w:cs="Arial"/>
          <w:szCs w:val="22"/>
        </w:rPr>
      </w:pPr>
      <w:r w:rsidRPr="009B1290">
        <w:rPr>
          <w:rFonts w:cs="Arial"/>
          <w:szCs w:val="22"/>
        </w:rPr>
        <w:t>There is no charge for making a request for internal review or appeal to the Information Commissioner.</w:t>
      </w:r>
    </w:p>
    <w:p w:rsidR="00DB4E5A" w:rsidRPr="009B1290" w:rsidRDefault="00DB4E5A" w:rsidP="00DB4E5A">
      <w:pPr>
        <w:ind w:left="-284"/>
        <w:jc w:val="both"/>
        <w:rPr>
          <w:rFonts w:cs="Arial"/>
          <w:szCs w:val="22"/>
        </w:rPr>
      </w:pPr>
    </w:p>
    <w:p w:rsidR="00085CAE" w:rsidRDefault="00DB4E5A" w:rsidP="00085CAE">
      <w:pPr>
        <w:ind w:left="-426"/>
        <w:jc w:val="both"/>
        <w:rPr>
          <w:rFonts w:cs="Arial"/>
          <w:szCs w:val="22"/>
        </w:rPr>
      </w:pPr>
      <w:r w:rsidRPr="000117CB">
        <w:rPr>
          <w:rFonts w:cs="Arial"/>
          <w:szCs w:val="22"/>
        </w:rPr>
        <w:t>Yours sincerely</w:t>
      </w:r>
      <w:r>
        <w:rPr>
          <w:rFonts w:cs="Arial"/>
          <w:szCs w:val="22"/>
        </w:rPr>
        <w:t xml:space="preserve">, </w:t>
      </w:r>
    </w:p>
    <w:p w:rsidR="00085CAE" w:rsidRDefault="00085CAE" w:rsidP="00085CAE">
      <w:pPr>
        <w:ind w:left="-426"/>
        <w:jc w:val="both"/>
        <w:rPr>
          <w:rFonts w:cs="Arial"/>
          <w:szCs w:val="22"/>
        </w:rPr>
      </w:pPr>
    </w:p>
    <w:p w:rsidR="00085CAE" w:rsidRDefault="00085CAE" w:rsidP="00085CAE">
      <w:pPr>
        <w:ind w:left="-426"/>
        <w:jc w:val="both"/>
        <w:rPr>
          <w:rFonts w:cs="Arial"/>
          <w:szCs w:val="22"/>
        </w:rPr>
      </w:pPr>
      <w:r>
        <w:rPr>
          <w:rFonts w:cs="Arial"/>
          <w:noProof/>
          <w:szCs w:val="22"/>
          <w:lang w:eastAsia="en-GB"/>
        </w:rPr>
        <w:drawing>
          <wp:inline distT="0" distB="0" distL="0" distR="0" wp14:anchorId="0FFF02F2">
            <wp:extent cx="22479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90575"/>
                    </a:xfrm>
                    <a:prstGeom prst="rect">
                      <a:avLst/>
                    </a:prstGeom>
                    <a:noFill/>
                  </pic:spPr>
                </pic:pic>
              </a:graphicData>
            </a:graphic>
          </wp:inline>
        </w:drawing>
      </w:r>
    </w:p>
    <w:p w:rsidR="00085CAE" w:rsidRDefault="00DB4E5A" w:rsidP="00085CAE">
      <w:pPr>
        <w:ind w:left="-426"/>
        <w:jc w:val="both"/>
        <w:rPr>
          <w:rFonts w:cs="Arial"/>
          <w:szCs w:val="22"/>
        </w:rPr>
      </w:pPr>
      <w:r w:rsidRPr="000117CB">
        <w:rPr>
          <w:rFonts w:cs="Arial"/>
          <w:szCs w:val="22"/>
        </w:rPr>
        <w:t>Alethea Fuller</w:t>
      </w:r>
    </w:p>
    <w:p w:rsidR="00DB4E5A" w:rsidRPr="000117CB" w:rsidRDefault="00DB4E5A" w:rsidP="00085CAE">
      <w:pPr>
        <w:ind w:left="-426"/>
        <w:jc w:val="both"/>
        <w:rPr>
          <w:rFonts w:cs="Arial"/>
          <w:szCs w:val="22"/>
        </w:rPr>
      </w:pPr>
      <w:r w:rsidRPr="000117CB">
        <w:rPr>
          <w:rFonts w:cs="Arial"/>
          <w:szCs w:val="22"/>
        </w:rPr>
        <w:t>Deputy Chief Executive</w:t>
      </w:r>
    </w:p>
    <w:p w:rsidR="00D17C3B" w:rsidRDefault="003E6276"/>
    <w:sectPr w:rsidR="00D17C3B" w:rsidSect="00DB4E5A">
      <w:footerReference w:type="default" r:id="rId9"/>
      <w:headerReference w:type="first" r:id="rId10"/>
      <w:pgSz w:w="11907" w:h="16840" w:code="9"/>
      <w:pgMar w:top="1135" w:right="1021" w:bottom="1440" w:left="136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49" w:rsidRDefault="00423E23">
      <w:r>
        <w:separator/>
      </w:r>
    </w:p>
  </w:endnote>
  <w:endnote w:type="continuationSeparator" w:id="0">
    <w:p w:rsidR="00D81149" w:rsidRDefault="0042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B01F45">
      <w:trPr>
        <w:cantSplit/>
        <w:trHeight w:val="585"/>
      </w:trPr>
      <w:tc>
        <w:tcPr>
          <w:tcW w:w="10000" w:type="dxa"/>
        </w:tcPr>
        <w:p w:rsidR="00B01F45" w:rsidRPr="002D7DA8" w:rsidRDefault="00423E23" w:rsidP="00B26DBB">
          <w:pPr>
            <w:jc w:val="center"/>
            <w:rPr>
              <w:b/>
              <w:bCs/>
              <w:color w:val="333333"/>
              <w:sz w:val="18"/>
            </w:rPr>
          </w:pPr>
          <w:r w:rsidRPr="002D7DA8">
            <w:rPr>
              <w:b/>
              <w:bCs/>
              <w:color w:val="333333"/>
              <w:sz w:val="18"/>
            </w:rPr>
            <w:t xml:space="preserve">Lloyd House, Colmore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rsidR="00B01F45" w:rsidRDefault="00423E23"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sidR="00DB4E5A" w:rsidRPr="00082581">
            <w:rPr>
              <w:b/>
              <w:noProof/>
              <w:color w:val="333333"/>
              <w:sz w:val="18"/>
              <w:lang w:eastAsia="en-GB"/>
            </w:rPr>
            <w:drawing>
              <wp:inline distT="0" distB="0" distL="0" distR="0">
                <wp:extent cx="133350" cy="106680"/>
                <wp:effectExtent l="0" t="0" r="0" b="7620"/>
                <wp:docPr id="3" name="Picture 3"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6680"/>
                        </a:xfrm>
                        <a:prstGeom prst="rect">
                          <a:avLst/>
                        </a:prstGeom>
                        <a:noFill/>
                        <a:ln>
                          <a:noFill/>
                        </a:ln>
                      </pic:spPr>
                    </pic:pic>
                  </a:graphicData>
                </a:graphic>
              </wp:inline>
            </w:drawing>
          </w:r>
          <w:r w:rsidRPr="002D7DA8">
            <w:rPr>
              <w:b/>
              <w:bCs/>
              <w:color w:val="333333"/>
              <w:sz w:val="18"/>
            </w:rPr>
            <w:t>@WestMidsPCC</w:t>
          </w:r>
        </w:p>
        <w:p w:rsidR="00B01F45" w:rsidRDefault="003E6276" w:rsidP="00B26DBB">
          <w:pPr>
            <w:jc w:val="center"/>
            <w:rPr>
              <w:b/>
              <w:bCs/>
              <w:color w:val="333333"/>
              <w:sz w:val="18"/>
            </w:rPr>
          </w:pPr>
        </w:p>
        <w:p w:rsidR="00B01F45" w:rsidRDefault="003E6276" w:rsidP="00B26DBB">
          <w:pPr>
            <w:jc w:val="center"/>
            <w:rPr>
              <w:b/>
              <w:bCs/>
              <w:sz w:val="18"/>
            </w:rPr>
          </w:pPr>
        </w:p>
      </w:tc>
    </w:tr>
  </w:tbl>
  <w:p w:rsidR="00B01F45" w:rsidRDefault="003E6276" w:rsidP="009F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49" w:rsidRDefault="00423E23">
      <w:r>
        <w:separator/>
      </w:r>
    </w:p>
  </w:footnote>
  <w:footnote w:type="continuationSeparator" w:id="0">
    <w:p w:rsidR="00D81149" w:rsidRDefault="0042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4361"/>
      <w:gridCol w:w="5528"/>
    </w:tblGrid>
    <w:tr w:rsidR="00B45DB3" w:rsidRPr="00DF36A0" w:rsidTr="00DF36A0">
      <w:tc>
        <w:tcPr>
          <w:tcW w:w="4361" w:type="dxa"/>
          <w:shd w:val="clear" w:color="auto" w:fill="auto"/>
        </w:tcPr>
        <w:p w:rsidR="00A22032" w:rsidRDefault="00423E23" w:rsidP="009D12D7">
          <w:pPr>
            <w:ind w:left="-108"/>
            <w:rPr>
              <w:szCs w:val="22"/>
            </w:rPr>
          </w:pPr>
          <w:r w:rsidRPr="00DF36A0">
            <w:rPr>
              <w:b/>
              <w:szCs w:val="22"/>
            </w:rPr>
            <w:t>Please ask for :</w:t>
          </w:r>
          <w:r w:rsidRPr="00DF36A0">
            <w:rPr>
              <w:szCs w:val="22"/>
            </w:rPr>
            <w:t xml:space="preserve"> </w:t>
          </w:r>
          <w:r>
            <w:rPr>
              <w:szCs w:val="22"/>
            </w:rPr>
            <w:t>Alethea Fuller</w:t>
          </w:r>
          <w:r w:rsidRPr="00DF36A0">
            <w:rPr>
              <w:szCs w:val="22"/>
            </w:rPr>
            <w:br/>
          </w:r>
          <w:r w:rsidRPr="00DF36A0">
            <w:rPr>
              <w:b/>
              <w:szCs w:val="22"/>
            </w:rPr>
            <w:t>Telephone Number:</w:t>
          </w:r>
          <w:r w:rsidRPr="00DF36A0">
            <w:rPr>
              <w:szCs w:val="22"/>
            </w:rPr>
            <w:t xml:space="preserve"> 0121 626 6060</w:t>
          </w:r>
        </w:p>
        <w:p w:rsidR="000117CB" w:rsidRDefault="00423E23" w:rsidP="00392512">
          <w:pPr>
            <w:tabs>
              <w:tab w:val="left" w:pos="2415"/>
            </w:tabs>
            <w:ind w:left="-108"/>
            <w:rPr>
              <w:szCs w:val="22"/>
            </w:rPr>
          </w:pPr>
          <w:r>
            <w:rPr>
              <w:b/>
              <w:szCs w:val="22"/>
            </w:rPr>
            <w:t>Our Reference:</w:t>
          </w:r>
          <w:r>
            <w:rPr>
              <w:szCs w:val="22"/>
            </w:rPr>
            <w:t xml:space="preserve"> </w:t>
          </w:r>
          <w:r w:rsidR="00B241AB" w:rsidRPr="00B241AB">
            <w:rPr>
              <w:szCs w:val="22"/>
            </w:rPr>
            <w:t>2020-01279</w:t>
          </w:r>
        </w:p>
        <w:p w:rsidR="00B84497" w:rsidRDefault="003E6276" w:rsidP="009D12D7">
          <w:pPr>
            <w:ind w:left="-108"/>
            <w:rPr>
              <w:szCs w:val="22"/>
            </w:rPr>
          </w:pPr>
          <w:hyperlink r:id="rId1" w:history="1">
            <w:r w:rsidR="00423E23" w:rsidRPr="00230B7C">
              <w:rPr>
                <w:rStyle w:val="Hyperlink"/>
                <w:szCs w:val="22"/>
              </w:rPr>
              <w:t>wmpcc@west-midlands.pnn.police.uk</w:t>
            </w:r>
          </w:hyperlink>
        </w:p>
        <w:p w:rsidR="005327A6" w:rsidRDefault="003E6276" w:rsidP="009D12D7">
          <w:pPr>
            <w:ind w:left="-108"/>
            <w:rPr>
              <w:szCs w:val="22"/>
            </w:rPr>
          </w:pPr>
        </w:p>
        <w:p w:rsidR="005327A6" w:rsidRDefault="003E6276" w:rsidP="009D12D7">
          <w:pPr>
            <w:ind w:left="-108"/>
            <w:rPr>
              <w:szCs w:val="22"/>
            </w:rPr>
          </w:pPr>
        </w:p>
        <w:p w:rsidR="005327A6" w:rsidRDefault="003E6276" w:rsidP="009D12D7">
          <w:pPr>
            <w:ind w:left="-108"/>
            <w:rPr>
              <w:szCs w:val="22"/>
            </w:rPr>
          </w:pPr>
        </w:p>
        <w:p w:rsidR="005327A6" w:rsidRDefault="003E6276" w:rsidP="009D12D7">
          <w:pPr>
            <w:ind w:left="-108"/>
            <w:rPr>
              <w:szCs w:val="22"/>
            </w:rPr>
          </w:pPr>
        </w:p>
        <w:p w:rsidR="005327A6" w:rsidRDefault="003E6276" w:rsidP="009D12D7">
          <w:pPr>
            <w:ind w:left="-108"/>
            <w:rPr>
              <w:szCs w:val="22"/>
            </w:rPr>
          </w:pPr>
        </w:p>
        <w:p w:rsidR="005327A6" w:rsidRDefault="003E6276" w:rsidP="009D12D7">
          <w:pPr>
            <w:ind w:left="-108"/>
            <w:rPr>
              <w:szCs w:val="22"/>
            </w:rPr>
          </w:pPr>
        </w:p>
        <w:p w:rsidR="009D12D7" w:rsidRPr="00DF36A0" w:rsidRDefault="003E6276" w:rsidP="005327A6">
          <w:pPr>
            <w:tabs>
              <w:tab w:val="left" w:pos="1330"/>
            </w:tabs>
            <w:ind w:left="-340"/>
            <w:jc w:val="both"/>
            <w:rPr>
              <w:szCs w:val="22"/>
            </w:rPr>
          </w:pPr>
        </w:p>
      </w:tc>
      <w:tc>
        <w:tcPr>
          <w:tcW w:w="5528" w:type="dxa"/>
          <w:shd w:val="clear" w:color="auto" w:fill="auto"/>
        </w:tcPr>
        <w:p w:rsidR="00B45DB3" w:rsidRPr="00DF36A0" w:rsidRDefault="00DB4E5A" w:rsidP="00DF36A0">
          <w:pPr>
            <w:jc w:val="right"/>
            <w:rPr>
              <w:szCs w:val="22"/>
            </w:rPr>
          </w:pPr>
          <w:r w:rsidRPr="00DB71B9">
            <w:rPr>
              <w:noProof/>
              <w:lang w:eastAsia="en-GB"/>
            </w:rPr>
            <w:drawing>
              <wp:inline distT="0" distB="0" distL="0" distR="0">
                <wp:extent cx="3237230" cy="108140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7230" cy="1081405"/>
                        </a:xfrm>
                        <a:prstGeom prst="rect">
                          <a:avLst/>
                        </a:prstGeom>
                        <a:noFill/>
                        <a:ln>
                          <a:noFill/>
                        </a:ln>
                      </pic:spPr>
                    </pic:pic>
                  </a:graphicData>
                </a:graphic>
              </wp:inline>
            </w:drawing>
          </w:r>
        </w:p>
      </w:tc>
    </w:tr>
  </w:tbl>
  <w:p w:rsidR="00B45DB3" w:rsidRDefault="003E6276" w:rsidP="000F2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A"/>
    <w:rsid w:val="00023EDB"/>
    <w:rsid w:val="00085CAE"/>
    <w:rsid w:val="000F293B"/>
    <w:rsid w:val="00270A91"/>
    <w:rsid w:val="002B1246"/>
    <w:rsid w:val="002F4F31"/>
    <w:rsid w:val="0031672D"/>
    <w:rsid w:val="003D245D"/>
    <w:rsid w:val="00423E23"/>
    <w:rsid w:val="00436D1D"/>
    <w:rsid w:val="00467CE1"/>
    <w:rsid w:val="005E6839"/>
    <w:rsid w:val="00627D28"/>
    <w:rsid w:val="00632F6F"/>
    <w:rsid w:val="007A78E7"/>
    <w:rsid w:val="007D4726"/>
    <w:rsid w:val="00B241AB"/>
    <w:rsid w:val="00BD1936"/>
    <w:rsid w:val="00C416D2"/>
    <w:rsid w:val="00C42099"/>
    <w:rsid w:val="00CE55A6"/>
    <w:rsid w:val="00D81149"/>
    <w:rsid w:val="00DA2356"/>
    <w:rsid w:val="00DB4E5A"/>
    <w:rsid w:val="00F1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52E1BC4"/>
  <w15:chartTrackingRefBased/>
  <w15:docId w15:val="{1279D813-7834-41ED-B895-61DF8BD7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5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5A"/>
    <w:pPr>
      <w:tabs>
        <w:tab w:val="center" w:pos="4153"/>
        <w:tab w:val="right" w:pos="8306"/>
      </w:tabs>
    </w:pPr>
  </w:style>
  <w:style w:type="character" w:customStyle="1" w:styleId="HeaderChar">
    <w:name w:val="Header Char"/>
    <w:basedOn w:val="DefaultParagraphFont"/>
    <w:link w:val="Header"/>
    <w:rsid w:val="00DB4E5A"/>
    <w:rPr>
      <w:rFonts w:ascii="Arial" w:eastAsia="Times New Roman" w:hAnsi="Arial" w:cs="Times New Roman"/>
      <w:szCs w:val="20"/>
    </w:rPr>
  </w:style>
  <w:style w:type="paragraph" w:styleId="Footer">
    <w:name w:val="footer"/>
    <w:basedOn w:val="Normal"/>
    <w:link w:val="FooterChar"/>
    <w:rsid w:val="00DB4E5A"/>
    <w:pPr>
      <w:tabs>
        <w:tab w:val="center" w:pos="4153"/>
        <w:tab w:val="right" w:pos="8306"/>
      </w:tabs>
    </w:pPr>
  </w:style>
  <w:style w:type="character" w:customStyle="1" w:styleId="FooterChar">
    <w:name w:val="Footer Char"/>
    <w:basedOn w:val="DefaultParagraphFont"/>
    <w:link w:val="Footer"/>
    <w:rsid w:val="00DB4E5A"/>
    <w:rPr>
      <w:rFonts w:ascii="Arial" w:eastAsia="Times New Roman" w:hAnsi="Arial" w:cs="Times New Roman"/>
      <w:szCs w:val="20"/>
    </w:rPr>
  </w:style>
  <w:style w:type="character" w:styleId="Hyperlink">
    <w:name w:val="Hyperlink"/>
    <w:rsid w:val="00DB4E5A"/>
    <w:rPr>
      <w:color w:val="0000FF"/>
      <w:u w:val="single"/>
    </w:rPr>
  </w:style>
  <w:style w:type="paragraph" w:styleId="BalloonText">
    <w:name w:val="Balloon Text"/>
    <w:basedOn w:val="Normal"/>
    <w:link w:val="BalloonTextChar"/>
    <w:uiPriority w:val="99"/>
    <w:semiHidden/>
    <w:unhideWhenUsed/>
    <w:rsid w:val="007A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gov.uk/government/collections/gdp-deflators-at-market-prices-and-money-gd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midlands-pcc.gov.uk/new-calls-on-moving-civil-servants-into-spare-space-in-police-st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wmpcc@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Hanslip</dc:creator>
  <cp:keywords/>
  <dc:description/>
  <cp:lastModifiedBy>Gemma Bridgwater</cp:lastModifiedBy>
  <cp:revision>2</cp:revision>
  <cp:lastPrinted>2021-04-12T08:07:00Z</cp:lastPrinted>
  <dcterms:created xsi:type="dcterms:W3CDTF">2021-04-12T08:12:00Z</dcterms:created>
  <dcterms:modified xsi:type="dcterms:W3CDTF">2021-04-12T08:12:00Z</dcterms:modified>
</cp:coreProperties>
</file>