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F7A2" w14:textId="77777777" w:rsidR="00BE4B28" w:rsidRPr="00BE4B28" w:rsidRDefault="00BE4B28" w:rsidP="00BE4B28">
      <w:pPr>
        <w:rPr>
          <w:rFonts w:ascii="Arial" w:eastAsia="Calibri" w:hAnsi="Arial"/>
          <w:b/>
          <w:sz w:val="28"/>
          <w:szCs w:val="28"/>
        </w:rPr>
      </w:pPr>
      <w:r w:rsidRPr="00BE4B28">
        <w:rPr>
          <w:rFonts w:ascii="Arial" w:eastAsia="Calibri" w:hAnsi="Arial"/>
          <w:b/>
          <w:sz w:val="28"/>
          <w:szCs w:val="28"/>
        </w:rPr>
        <w:t>JOB DESCRIPTION</w:t>
      </w:r>
    </w:p>
    <w:p w14:paraId="38D8F7A3" w14:textId="77777777" w:rsidR="00BE4B28" w:rsidRPr="00BE4B28" w:rsidRDefault="00BE4B28" w:rsidP="00BE4B28">
      <w:pPr>
        <w:rPr>
          <w:rFonts w:ascii="Arial" w:hAnsi="Arial"/>
        </w:rPr>
      </w:pPr>
    </w:p>
    <w:p w14:paraId="38D8F7A4" w14:textId="2B8B73CF" w:rsidR="00BE4B28" w:rsidRPr="00BE4B28" w:rsidRDefault="00BE4B28" w:rsidP="00BE4B28">
      <w:pPr>
        <w:rPr>
          <w:rFonts w:ascii="Arial" w:hAnsi="Arial"/>
          <w:b/>
        </w:rPr>
      </w:pPr>
      <w:r w:rsidRPr="00BE4B28">
        <w:rPr>
          <w:rFonts w:ascii="Arial" w:hAnsi="Arial"/>
          <w:b/>
        </w:rPr>
        <w:t>Job title:</w:t>
      </w:r>
      <w:r w:rsidRPr="00BE4B28">
        <w:rPr>
          <w:rFonts w:ascii="Arial" w:hAnsi="Arial"/>
          <w:b/>
        </w:rPr>
        <w:tab/>
      </w:r>
      <w:r w:rsidRPr="00BE4B28">
        <w:rPr>
          <w:rFonts w:ascii="Arial" w:hAnsi="Arial"/>
          <w:b/>
        </w:rPr>
        <w:tab/>
      </w:r>
      <w:r w:rsidRPr="00BE4B28">
        <w:rPr>
          <w:rFonts w:ascii="Arial" w:hAnsi="Arial"/>
          <w:b/>
        </w:rPr>
        <w:tab/>
      </w:r>
      <w:r w:rsidR="00492B02">
        <w:rPr>
          <w:rFonts w:ascii="Arial" w:hAnsi="Arial"/>
          <w:b/>
        </w:rPr>
        <w:t xml:space="preserve">Head of Delivery </w:t>
      </w:r>
    </w:p>
    <w:p w14:paraId="38D8F7A5" w14:textId="6E9F0934" w:rsidR="00BE4B28" w:rsidRPr="00BE4B28" w:rsidRDefault="00BE4B28" w:rsidP="00BE4B28">
      <w:pPr>
        <w:rPr>
          <w:rFonts w:ascii="Arial" w:hAnsi="Arial"/>
          <w:b/>
        </w:rPr>
      </w:pPr>
      <w:r w:rsidRPr="00BE4B28">
        <w:rPr>
          <w:rFonts w:ascii="Arial" w:hAnsi="Arial"/>
          <w:b/>
        </w:rPr>
        <w:t>Grade:</w:t>
      </w:r>
      <w:r w:rsidRPr="00BE4B28">
        <w:rPr>
          <w:rFonts w:ascii="Arial" w:hAnsi="Arial"/>
          <w:b/>
        </w:rPr>
        <w:tab/>
      </w:r>
      <w:r w:rsidRPr="00BE4B28">
        <w:rPr>
          <w:rFonts w:ascii="Arial" w:hAnsi="Arial"/>
          <w:b/>
        </w:rPr>
        <w:tab/>
      </w:r>
      <w:r w:rsidRPr="00BE4B28">
        <w:rPr>
          <w:rFonts w:ascii="Arial" w:hAnsi="Arial"/>
          <w:b/>
        </w:rPr>
        <w:tab/>
      </w:r>
      <w:r w:rsidRPr="00BE4B28">
        <w:rPr>
          <w:rFonts w:ascii="Arial" w:hAnsi="Arial"/>
          <w:b/>
        </w:rPr>
        <w:tab/>
      </w:r>
      <w:r w:rsidR="00873623">
        <w:rPr>
          <w:rFonts w:ascii="Arial" w:hAnsi="Arial"/>
        </w:rPr>
        <w:t>Grade 11 (</w:t>
      </w:r>
      <w:r w:rsidR="00DD4781">
        <w:rPr>
          <w:rFonts w:ascii="Arial" w:hAnsi="Arial"/>
        </w:rPr>
        <w:t>Subject to Job Evaluation)</w:t>
      </w:r>
    </w:p>
    <w:p w14:paraId="38D8F7A6" w14:textId="0B959205" w:rsidR="00BE4B28" w:rsidRPr="00BE4B28" w:rsidRDefault="00BE4B28" w:rsidP="00BE4B28">
      <w:pPr>
        <w:rPr>
          <w:rFonts w:ascii="Arial" w:hAnsi="Arial"/>
          <w:b/>
        </w:rPr>
      </w:pPr>
      <w:r w:rsidRPr="00BE4B28">
        <w:rPr>
          <w:rFonts w:ascii="Arial" w:hAnsi="Arial"/>
          <w:b/>
        </w:rPr>
        <w:t>Directly responsible to:</w:t>
      </w:r>
      <w:r w:rsidRPr="00BE4B28">
        <w:rPr>
          <w:rFonts w:ascii="Arial" w:hAnsi="Arial"/>
          <w:b/>
        </w:rPr>
        <w:tab/>
      </w:r>
      <w:r w:rsidR="00492B02">
        <w:rPr>
          <w:rFonts w:ascii="Arial" w:hAnsi="Arial"/>
        </w:rPr>
        <w:t>Director of Violence Reduction Unit</w:t>
      </w:r>
    </w:p>
    <w:p w14:paraId="18AD0B29" w14:textId="3A362DFB" w:rsidR="00793C04" w:rsidRPr="00D665F0" w:rsidRDefault="00BE4B28" w:rsidP="00BB50E5">
      <w:pPr>
        <w:spacing w:after="0" w:line="240" w:lineRule="auto"/>
        <w:ind w:left="2835" w:hanging="2835"/>
        <w:rPr>
          <w:rFonts w:ascii="Arial" w:eastAsia="Times New Roman" w:hAnsi="Arial"/>
        </w:rPr>
      </w:pPr>
      <w:r w:rsidRPr="00793C04">
        <w:rPr>
          <w:rFonts w:ascii="Arial" w:hAnsi="Arial"/>
          <w:b/>
        </w:rPr>
        <w:t>Directly responsible for:</w:t>
      </w:r>
      <w:r w:rsidRPr="00793C04">
        <w:rPr>
          <w:rFonts w:ascii="Arial" w:hAnsi="Arial"/>
          <w:b/>
        </w:rPr>
        <w:tab/>
      </w:r>
      <w:r w:rsidR="00BB50E5">
        <w:rPr>
          <w:rFonts w:ascii="Arial" w:hAnsi="Arial"/>
        </w:rPr>
        <w:t xml:space="preserve">Range of senior managers across the VRU including but not restricted to - </w:t>
      </w:r>
      <w:r w:rsidR="00793C04" w:rsidRPr="00D665F0">
        <w:rPr>
          <w:rFonts w:ascii="Arial" w:eastAsia="Times New Roman" w:hAnsi="Arial"/>
        </w:rPr>
        <w:t>Education Delivery Manager</w:t>
      </w:r>
      <w:r w:rsidR="00793C04">
        <w:rPr>
          <w:rFonts w:ascii="Arial" w:eastAsia="Times New Roman" w:hAnsi="Arial"/>
        </w:rPr>
        <w:t xml:space="preserve">, </w:t>
      </w:r>
      <w:r w:rsidR="00793C04" w:rsidRPr="00D665F0">
        <w:rPr>
          <w:rFonts w:ascii="Arial" w:eastAsia="Times New Roman" w:hAnsi="Arial"/>
        </w:rPr>
        <w:t>Locality Manager</w:t>
      </w:r>
      <w:r w:rsidR="00BB50E5">
        <w:rPr>
          <w:rFonts w:ascii="Arial" w:eastAsia="Times New Roman" w:hAnsi="Arial"/>
        </w:rPr>
        <w:t xml:space="preserve">, </w:t>
      </w:r>
      <w:r w:rsidR="00793C04" w:rsidRPr="00D665F0">
        <w:rPr>
          <w:rFonts w:ascii="Arial" w:hAnsi="Arial"/>
        </w:rPr>
        <w:t>Sports &amp; Positive Activities Impact Manager</w:t>
      </w:r>
      <w:r w:rsidR="00BB50E5">
        <w:rPr>
          <w:rFonts w:ascii="Arial" w:hAnsi="Arial"/>
        </w:rPr>
        <w:t xml:space="preserve">, </w:t>
      </w:r>
      <w:r w:rsidR="00793C04" w:rsidRPr="00D665F0">
        <w:rPr>
          <w:rFonts w:ascii="Arial" w:eastAsia="Times New Roman" w:hAnsi="Arial"/>
        </w:rPr>
        <w:t>Education Strategic Manager</w:t>
      </w:r>
      <w:r w:rsidR="00624A8E">
        <w:rPr>
          <w:rFonts w:ascii="Arial" w:eastAsia="Times New Roman" w:hAnsi="Arial"/>
        </w:rPr>
        <w:t xml:space="preserve">, </w:t>
      </w:r>
      <w:r w:rsidR="000F6CFA">
        <w:rPr>
          <w:rFonts w:ascii="Arial" w:eastAsia="Times New Roman" w:hAnsi="Arial"/>
        </w:rPr>
        <w:t xml:space="preserve">VRU Exploitation Team, Safeguarding lead, </w:t>
      </w:r>
      <w:r w:rsidR="00624A8E">
        <w:rPr>
          <w:rFonts w:ascii="Arial" w:eastAsia="Times New Roman" w:hAnsi="Arial"/>
        </w:rPr>
        <w:t>VRU Communications functions</w:t>
      </w:r>
    </w:p>
    <w:p w14:paraId="339F0683" w14:textId="77777777" w:rsidR="00BB50E5" w:rsidRDefault="00BB50E5" w:rsidP="00BE4B28">
      <w:pPr>
        <w:ind w:left="2835" w:hanging="2835"/>
        <w:rPr>
          <w:rFonts w:ascii="Arial" w:hAnsi="Arial"/>
          <w:b/>
        </w:rPr>
      </w:pPr>
    </w:p>
    <w:p w14:paraId="38D8F7A8" w14:textId="31AF7818" w:rsidR="00BE4B28" w:rsidRPr="00BE4B28" w:rsidRDefault="00BE4B28" w:rsidP="00BE4B28">
      <w:pPr>
        <w:ind w:left="2835" w:hanging="2835"/>
        <w:rPr>
          <w:rFonts w:ascii="Arial" w:hAnsi="Arial"/>
        </w:rPr>
      </w:pPr>
      <w:r w:rsidRPr="00BE4B28">
        <w:rPr>
          <w:rFonts w:ascii="Arial" w:hAnsi="Arial"/>
          <w:b/>
        </w:rPr>
        <w:t>Location:</w:t>
      </w:r>
      <w:r>
        <w:rPr>
          <w:rFonts w:ascii="Arial" w:hAnsi="Arial"/>
          <w:b/>
        </w:rPr>
        <w:tab/>
      </w:r>
      <w:r w:rsidRPr="008B5111">
        <w:rPr>
          <w:rFonts w:ascii="Arial" w:hAnsi="Arial"/>
        </w:rPr>
        <w:t>Office of the West Midlands Police and Crime Commissioner, Lloyd House, Birmingham</w:t>
      </w:r>
      <w:r>
        <w:rPr>
          <w:rFonts w:ascii="Arial" w:hAnsi="Arial"/>
        </w:rPr>
        <w:t>, B4, 6NQ</w:t>
      </w:r>
    </w:p>
    <w:p w14:paraId="38D8F7A9" w14:textId="0A1089A9" w:rsidR="00BE4B28" w:rsidRDefault="00BE4B28" w:rsidP="00BE4B28">
      <w:pPr>
        <w:ind w:left="3600" w:hanging="3600"/>
        <w:rPr>
          <w:rFonts w:ascii="Arial" w:hAnsi="Arial"/>
          <w:b/>
        </w:rPr>
      </w:pPr>
      <w:r w:rsidRPr="00BE4B28">
        <w:rPr>
          <w:rFonts w:ascii="Arial" w:hAnsi="Arial"/>
          <w:b/>
        </w:rPr>
        <w:t>Job Purpose:</w:t>
      </w:r>
    </w:p>
    <w:p w14:paraId="377DDA42" w14:textId="61C52607" w:rsidR="004B5DE0" w:rsidRDefault="004B5DE0" w:rsidP="004B5DE0">
      <w:pPr>
        <w:rPr>
          <w:rFonts w:ascii="Arial" w:hAnsi="Arial"/>
        </w:rPr>
      </w:pPr>
      <w:r>
        <w:rPr>
          <w:rFonts w:ascii="Arial" w:hAnsi="Arial"/>
        </w:rPr>
        <w:t>To work closely with the Director of the VRU to ensure effectiv</w:t>
      </w:r>
      <w:r w:rsidR="006A3889">
        <w:rPr>
          <w:rFonts w:ascii="Arial" w:hAnsi="Arial"/>
        </w:rPr>
        <w:t xml:space="preserve">e delivery of the violence reduction partnerships ambitions. </w:t>
      </w:r>
    </w:p>
    <w:p w14:paraId="6C260812" w14:textId="313AAE5A" w:rsidR="004B5DE0" w:rsidRDefault="004B5DE0" w:rsidP="004B5DE0">
      <w:pPr>
        <w:rPr>
          <w:rFonts w:ascii="Arial" w:hAnsi="Arial"/>
        </w:rPr>
      </w:pPr>
      <w:r>
        <w:rPr>
          <w:rFonts w:ascii="Arial" w:hAnsi="Arial"/>
        </w:rPr>
        <w:t>To act as Deputy for the Director and represent them whenever required</w:t>
      </w:r>
      <w:r w:rsidR="00CC5337">
        <w:rPr>
          <w:rFonts w:ascii="Arial" w:hAnsi="Arial"/>
        </w:rPr>
        <w:t xml:space="preserve">, including delegated authority for control of some internal budgets. </w:t>
      </w:r>
    </w:p>
    <w:p w14:paraId="39D55C2A" w14:textId="17853984" w:rsidR="00492B02" w:rsidRDefault="00492B02" w:rsidP="00492B02">
      <w:pPr>
        <w:spacing w:after="0" w:line="240" w:lineRule="auto"/>
        <w:jc w:val="both"/>
        <w:rPr>
          <w:rFonts w:ascii="Arial" w:hAnsi="Arial"/>
        </w:rPr>
      </w:pPr>
      <w:r w:rsidRPr="00492B02">
        <w:rPr>
          <w:rFonts w:ascii="Arial" w:hAnsi="Arial"/>
        </w:rPr>
        <w:t>To lead the development</w:t>
      </w:r>
      <w:r w:rsidR="00A35C10">
        <w:rPr>
          <w:rFonts w:ascii="Arial" w:hAnsi="Arial"/>
        </w:rPr>
        <w:t>,</w:t>
      </w:r>
      <w:r w:rsidRPr="00492B02">
        <w:rPr>
          <w:rFonts w:ascii="Arial" w:hAnsi="Arial"/>
        </w:rPr>
        <w:t xml:space="preserve"> implementation</w:t>
      </w:r>
      <w:r w:rsidR="00A35C10">
        <w:rPr>
          <w:rFonts w:ascii="Arial" w:hAnsi="Arial"/>
        </w:rPr>
        <w:t xml:space="preserve"> and review</w:t>
      </w:r>
      <w:r w:rsidRPr="00492B02">
        <w:rPr>
          <w:rFonts w:ascii="Arial" w:hAnsi="Arial"/>
        </w:rPr>
        <w:t xml:space="preserve"> of </w:t>
      </w:r>
      <w:r w:rsidR="00A35C10">
        <w:rPr>
          <w:rFonts w:ascii="Arial" w:hAnsi="Arial"/>
        </w:rPr>
        <w:t>a</w:t>
      </w:r>
      <w:r w:rsidRPr="00492B02">
        <w:rPr>
          <w:rFonts w:ascii="Arial" w:hAnsi="Arial"/>
        </w:rPr>
        <w:t xml:space="preserve"> </w:t>
      </w:r>
      <w:r w:rsidR="00F31E3B">
        <w:rPr>
          <w:rFonts w:ascii="Arial" w:hAnsi="Arial"/>
        </w:rPr>
        <w:t xml:space="preserve">Response Strategy </w:t>
      </w:r>
      <w:r w:rsidRPr="00492B02">
        <w:rPr>
          <w:rFonts w:ascii="Arial" w:hAnsi="Arial"/>
        </w:rPr>
        <w:t xml:space="preserve">that underpins the work of the Violence Reduction Unit, and delivers on behalf of </w:t>
      </w:r>
      <w:r w:rsidR="00637B3D">
        <w:rPr>
          <w:rFonts w:ascii="Arial" w:hAnsi="Arial"/>
        </w:rPr>
        <w:t>the regional partnership</w:t>
      </w:r>
      <w:r w:rsidR="002C56AB">
        <w:rPr>
          <w:rFonts w:ascii="Arial" w:hAnsi="Arial"/>
        </w:rPr>
        <w:t xml:space="preserve">, </w:t>
      </w:r>
      <w:r w:rsidR="002C56AB" w:rsidRPr="00492B02">
        <w:rPr>
          <w:rFonts w:ascii="Arial" w:hAnsi="Arial"/>
        </w:rPr>
        <w:t xml:space="preserve">the </w:t>
      </w:r>
      <w:r w:rsidR="002C56AB">
        <w:rPr>
          <w:rFonts w:ascii="Arial" w:hAnsi="Arial"/>
        </w:rPr>
        <w:t>VRU Director,</w:t>
      </w:r>
      <w:r w:rsidR="00637B3D">
        <w:rPr>
          <w:rFonts w:ascii="Arial" w:hAnsi="Arial"/>
        </w:rPr>
        <w:t xml:space="preserve"> and other</w:t>
      </w:r>
      <w:r w:rsidR="000023E2">
        <w:rPr>
          <w:rFonts w:ascii="Arial" w:hAnsi="Arial"/>
        </w:rPr>
        <w:t xml:space="preserve"> </w:t>
      </w:r>
      <w:r w:rsidR="00A35C10">
        <w:rPr>
          <w:rFonts w:ascii="Arial" w:hAnsi="Arial"/>
        </w:rPr>
        <w:t>violence reduction related</w:t>
      </w:r>
      <w:r w:rsidR="00637B3D">
        <w:rPr>
          <w:rFonts w:ascii="Arial" w:hAnsi="Arial"/>
        </w:rPr>
        <w:t xml:space="preserve"> </w:t>
      </w:r>
      <w:r w:rsidRPr="00492B02">
        <w:rPr>
          <w:rFonts w:ascii="Arial" w:hAnsi="Arial"/>
        </w:rPr>
        <w:t xml:space="preserve">governance structures.  </w:t>
      </w:r>
    </w:p>
    <w:p w14:paraId="3D3502B9" w14:textId="35B63957" w:rsidR="002C56AB" w:rsidRDefault="002C56AB" w:rsidP="00492B02">
      <w:pPr>
        <w:spacing w:after="0" w:line="240" w:lineRule="auto"/>
        <w:jc w:val="both"/>
        <w:rPr>
          <w:rFonts w:ascii="Arial" w:hAnsi="Arial"/>
        </w:rPr>
      </w:pPr>
    </w:p>
    <w:p w14:paraId="2AC2990C" w14:textId="6E3406CF" w:rsidR="002C56AB" w:rsidRPr="00492B02" w:rsidRDefault="002C56AB" w:rsidP="00492B02">
      <w:pPr>
        <w:spacing w:after="0" w:line="240" w:lineRule="auto"/>
        <w:jc w:val="both"/>
        <w:rPr>
          <w:rFonts w:ascii="Arial" w:hAnsi="Arial"/>
        </w:rPr>
      </w:pPr>
      <w:r>
        <w:rPr>
          <w:rFonts w:ascii="Arial" w:hAnsi="Arial"/>
        </w:rPr>
        <w:t xml:space="preserve">To support the programme manager in the establishment of partnership governance structures in order to enable </w:t>
      </w:r>
      <w:r w:rsidR="000023E2">
        <w:rPr>
          <w:rFonts w:ascii="Arial" w:hAnsi="Arial"/>
        </w:rPr>
        <w:t xml:space="preserve">a wide range of individuals, statutory and non-statutory organisations to participate in and shape the work of the VRU and the violence reduction movement. </w:t>
      </w:r>
    </w:p>
    <w:p w14:paraId="493D8B1A" w14:textId="77777777" w:rsidR="00492B02" w:rsidRPr="00492B02" w:rsidRDefault="00492B02" w:rsidP="00492B02">
      <w:pPr>
        <w:spacing w:after="0" w:line="240" w:lineRule="auto"/>
        <w:jc w:val="both"/>
        <w:rPr>
          <w:rFonts w:ascii="Arial" w:hAnsi="Arial"/>
        </w:rPr>
      </w:pPr>
    </w:p>
    <w:p w14:paraId="590E4819" w14:textId="6A64C359" w:rsidR="00492B02" w:rsidRPr="00492B02" w:rsidRDefault="00492B02" w:rsidP="00492B02">
      <w:pPr>
        <w:spacing w:after="0" w:line="240" w:lineRule="auto"/>
        <w:jc w:val="both"/>
        <w:rPr>
          <w:rFonts w:ascii="Arial" w:hAnsi="Arial"/>
        </w:rPr>
      </w:pPr>
      <w:r w:rsidRPr="00492B02">
        <w:rPr>
          <w:rFonts w:ascii="Arial" w:hAnsi="Arial"/>
        </w:rPr>
        <w:t xml:space="preserve">To act as the strategic lead </w:t>
      </w:r>
      <w:r w:rsidR="00A35C10">
        <w:rPr>
          <w:rFonts w:ascii="Arial" w:hAnsi="Arial"/>
        </w:rPr>
        <w:t xml:space="preserve">for partnership working, building </w:t>
      </w:r>
      <w:r w:rsidRPr="00492B02">
        <w:rPr>
          <w:rFonts w:ascii="Arial" w:hAnsi="Arial"/>
        </w:rPr>
        <w:t>effective working relationships between</w:t>
      </w:r>
      <w:r w:rsidR="00A35C10">
        <w:rPr>
          <w:rFonts w:ascii="Arial" w:hAnsi="Arial"/>
        </w:rPr>
        <w:t xml:space="preserve"> the unit</w:t>
      </w:r>
      <w:r w:rsidRPr="00492B02">
        <w:rPr>
          <w:rFonts w:ascii="Arial" w:hAnsi="Arial"/>
        </w:rPr>
        <w:t xml:space="preserve"> and the senior </w:t>
      </w:r>
      <w:r w:rsidR="00A35C10">
        <w:rPr>
          <w:rFonts w:ascii="Arial" w:hAnsi="Arial"/>
        </w:rPr>
        <w:t xml:space="preserve">management teams within VRU partner organisations (including WMP, OPCC and others) </w:t>
      </w:r>
      <w:r w:rsidRPr="00492B02">
        <w:rPr>
          <w:rFonts w:ascii="Arial" w:hAnsi="Arial"/>
        </w:rPr>
        <w:t>to ensure the consistent, coherent and integrated delivery of the VRU’s ambition and leadership promises.</w:t>
      </w:r>
    </w:p>
    <w:p w14:paraId="13F0D741" w14:textId="77777777" w:rsidR="00492B02" w:rsidRPr="00492B02" w:rsidRDefault="00492B02" w:rsidP="00492B02">
      <w:pPr>
        <w:spacing w:after="0" w:line="240" w:lineRule="auto"/>
        <w:jc w:val="both"/>
        <w:rPr>
          <w:rFonts w:ascii="Arial" w:hAnsi="Arial"/>
        </w:rPr>
      </w:pPr>
    </w:p>
    <w:p w14:paraId="197E88DF" w14:textId="02B03E76" w:rsidR="00492B02" w:rsidRPr="00492B02" w:rsidRDefault="00492B02" w:rsidP="00492B02">
      <w:pPr>
        <w:spacing w:after="0" w:line="240" w:lineRule="auto"/>
        <w:jc w:val="both"/>
        <w:rPr>
          <w:rFonts w:ascii="Arial" w:hAnsi="Arial"/>
        </w:rPr>
      </w:pPr>
      <w:r w:rsidRPr="00492B02">
        <w:rPr>
          <w:rFonts w:ascii="Arial" w:hAnsi="Arial"/>
        </w:rPr>
        <w:t xml:space="preserve">To </w:t>
      </w:r>
      <w:r w:rsidR="00A35C10">
        <w:rPr>
          <w:rFonts w:ascii="Arial" w:hAnsi="Arial"/>
        </w:rPr>
        <w:t xml:space="preserve">support partners to link their </w:t>
      </w:r>
      <w:r w:rsidR="002C56AB">
        <w:rPr>
          <w:rFonts w:ascii="Arial" w:hAnsi="Arial"/>
        </w:rPr>
        <w:t xml:space="preserve">strategic </w:t>
      </w:r>
      <w:r w:rsidR="00A35C10">
        <w:rPr>
          <w:rFonts w:ascii="Arial" w:hAnsi="Arial"/>
        </w:rPr>
        <w:t>efforts to the VRU</w:t>
      </w:r>
      <w:r w:rsidR="002C56AB">
        <w:rPr>
          <w:rFonts w:ascii="Arial" w:hAnsi="Arial"/>
        </w:rPr>
        <w:t>’s response strategy</w:t>
      </w:r>
      <w:r w:rsidR="00A35C10">
        <w:rPr>
          <w:rFonts w:ascii="Arial" w:hAnsi="Arial"/>
        </w:rPr>
        <w:t xml:space="preserve">, supporting </w:t>
      </w:r>
      <w:r w:rsidRPr="00492B02">
        <w:rPr>
          <w:rFonts w:ascii="Arial" w:hAnsi="Arial"/>
        </w:rPr>
        <w:t>cross-organisational liaison</w:t>
      </w:r>
      <w:r w:rsidR="00A35C10">
        <w:rPr>
          <w:rFonts w:ascii="Arial" w:hAnsi="Arial"/>
        </w:rPr>
        <w:t xml:space="preserve"> at every level, to ensure a </w:t>
      </w:r>
      <w:r w:rsidRPr="00492B02">
        <w:rPr>
          <w:rFonts w:ascii="Arial" w:hAnsi="Arial"/>
        </w:rPr>
        <w:t>clarity of purpose and delivery.</w:t>
      </w:r>
    </w:p>
    <w:p w14:paraId="5442058F" w14:textId="03DC17F8" w:rsidR="00A35C10" w:rsidRDefault="00A35C10" w:rsidP="00492B02">
      <w:pPr>
        <w:pStyle w:val="Default"/>
        <w:tabs>
          <w:tab w:val="left" w:pos="456"/>
        </w:tabs>
        <w:jc w:val="both"/>
        <w:rPr>
          <w:sz w:val="22"/>
          <w:szCs w:val="22"/>
        </w:rPr>
      </w:pPr>
    </w:p>
    <w:p w14:paraId="2D90307B" w14:textId="00007400" w:rsidR="00A35C10" w:rsidRDefault="00A35C10" w:rsidP="00492B02">
      <w:pPr>
        <w:pStyle w:val="Default"/>
        <w:tabs>
          <w:tab w:val="left" w:pos="456"/>
        </w:tabs>
        <w:jc w:val="both"/>
        <w:rPr>
          <w:sz w:val="22"/>
          <w:szCs w:val="22"/>
        </w:rPr>
      </w:pPr>
      <w:r>
        <w:rPr>
          <w:sz w:val="22"/>
          <w:szCs w:val="22"/>
        </w:rPr>
        <w:t>To lead on the development and management of a VRU communications strategy which promotes a strong counter-narrative and is in line with pubic health approach. To provide advice, guidance and support to the VRU Director and the VRU partnership in relation to local, regional, and national public affairs</w:t>
      </w:r>
      <w:r w:rsidR="006A3889">
        <w:rPr>
          <w:sz w:val="22"/>
          <w:szCs w:val="22"/>
        </w:rPr>
        <w:t xml:space="preserve">, </w:t>
      </w:r>
      <w:r>
        <w:rPr>
          <w:sz w:val="22"/>
          <w:szCs w:val="22"/>
        </w:rPr>
        <w:t>communications</w:t>
      </w:r>
      <w:r w:rsidR="006A3889">
        <w:rPr>
          <w:sz w:val="22"/>
          <w:szCs w:val="22"/>
        </w:rPr>
        <w:t xml:space="preserve"> and engagement</w:t>
      </w:r>
      <w:r>
        <w:rPr>
          <w:sz w:val="22"/>
          <w:szCs w:val="22"/>
        </w:rPr>
        <w:t xml:space="preserve"> activity. </w:t>
      </w:r>
    </w:p>
    <w:p w14:paraId="2C6ED4B4" w14:textId="32E2D9C8" w:rsidR="002C56AB" w:rsidRDefault="002C56AB" w:rsidP="00492B02">
      <w:pPr>
        <w:pStyle w:val="Default"/>
        <w:tabs>
          <w:tab w:val="left" w:pos="456"/>
        </w:tabs>
        <w:jc w:val="both"/>
        <w:rPr>
          <w:sz w:val="22"/>
          <w:szCs w:val="22"/>
        </w:rPr>
      </w:pPr>
    </w:p>
    <w:p w14:paraId="264611B0" w14:textId="77777777" w:rsidR="002C56AB" w:rsidRDefault="002C56AB" w:rsidP="002C56AB">
      <w:pPr>
        <w:pStyle w:val="Default"/>
        <w:tabs>
          <w:tab w:val="left" w:pos="456"/>
        </w:tabs>
        <w:jc w:val="both"/>
        <w:rPr>
          <w:sz w:val="22"/>
          <w:szCs w:val="22"/>
        </w:rPr>
      </w:pPr>
      <w:r w:rsidRPr="00492B02">
        <w:rPr>
          <w:sz w:val="22"/>
          <w:szCs w:val="22"/>
        </w:rPr>
        <w:lastRenderedPageBreak/>
        <w:t xml:space="preserve">To lead the development of strong and professional working relationships to engage effectively with key external stakeholders such as </w:t>
      </w:r>
      <w:r>
        <w:rPr>
          <w:sz w:val="22"/>
          <w:szCs w:val="22"/>
        </w:rPr>
        <w:t xml:space="preserve">funded organisations, community organisations, funders and government departments. </w:t>
      </w:r>
    </w:p>
    <w:p w14:paraId="43C98D7F" w14:textId="77777777" w:rsidR="002C56AB" w:rsidRPr="00492B02" w:rsidRDefault="002C56AB" w:rsidP="00492B02">
      <w:pPr>
        <w:pStyle w:val="Default"/>
        <w:tabs>
          <w:tab w:val="left" w:pos="456"/>
        </w:tabs>
        <w:jc w:val="both"/>
        <w:rPr>
          <w:sz w:val="22"/>
          <w:szCs w:val="22"/>
        </w:rPr>
      </w:pPr>
    </w:p>
    <w:p w14:paraId="72ABEA9C" w14:textId="77777777" w:rsidR="00492B02" w:rsidRPr="00492B02" w:rsidRDefault="00492B02" w:rsidP="00BE4B28">
      <w:pPr>
        <w:pStyle w:val="Default"/>
        <w:tabs>
          <w:tab w:val="left" w:pos="456"/>
        </w:tabs>
        <w:jc w:val="both"/>
        <w:rPr>
          <w:sz w:val="22"/>
          <w:szCs w:val="22"/>
        </w:rPr>
      </w:pPr>
    </w:p>
    <w:p w14:paraId="38D8F7AD" w14:textId="0BEE81CD" w:rsidR="001A7B62" w:rsidRPr="00492B02" w:rsidRDefault="001A7B62" w:rsidP="00BE4B28">
      <w:pPr>
        <w:pStyle w:val="Default"/>
        <w:tabs>
          <w:tab w:val="left" w:pos="456"/>
        </w:tabs>
        <w:jc w:val="both"/>
        <w:rPr>
          <w:sz w:val="22"/>
          <w:szCs w:val="22"/>
        </w:rPr>
      </w:pPr>
      <w:r w:rsidRPr="00492B02">
        <w:rPr>
          <w:sz w:val="22"/>
          <w:szCs w:val="22"/>
        </w:rPr>
        <w:t>This role is politically restricted</w:t>
      </w:r>
      <w:r w:rsidR="00492B02">
        <w:rPr>
          <w:sz w:val="22"/>
          <w:szCs w:val="22"/>
        </w:rPr>
        <w:t>.</w:t>
      </w:r>
    </w:p>
    <w:p w14:paraId="38D8F7AE" w14:textId="77777777" w:rsidR="00BE4B28" w:rsidRPr="00BE4B28" w:rsidRDefault="00BE4B28" w:rsidP="00BE4B28">
      <w:pPr>
        <w:pStyle w:val="Default"/>
        <w:tabs>
          <w:tab w:val="left" w:pos="456"/>
        </w:tabs>
        <w:rPr>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BE4B28" w:rsidRPr="00BE4B28" w14:paraId="38D8F7B0" w14:textId="77777777" w:rsidTr="002C0B74">
        <w:tc>
          <w:tcPr>
            <w:tcW w:w="9016" w:type="dxa"/>
            <w:shd w:val="clear" w:color="auto" w:fill="auto"/>
          </w:tcPr>
          <w:p w14:paraId="38D8F7AF" w14:textId="6666F825" w:rsidR="00BE4B28" w:rsidRPr="00BE4B28" w:rsidRDefault="00BE4B28" w:rsidP="002C0B74">
            <w:pPr>
              <w:rPr>
                <w:rFonts w:ascii="Arial" w:eastAsia="Calibri" w:hAnsi="Arial"/>
              </w:rPr>
            </w:pPr>
            <w:r w:rsidRPr="00BE4B28">
              <w:rPr>
                <w:rFonts w:ascii="Arial" w:eastAsia="Calibri" w:hAnsi="Arial"/>
                <w:b/>
              </w:rPr>
              <w:t>Main duties and responsibilities</w:t>
            </w:r>
          </w:p>
        </w:tc>
      </w:tr>
      <w:tr w:rsidR="00BE4B28" w:rsidRPr="00BE4B28" w14:paraId="38D8F7BF" w14:textId="77777777" w:rsidTr="002C0B74">
        <w:tc>
          <w:tcPr>
            <w:tcW w:w="9016" w:type="dxa"/>
            <w:shd w:val="clear" w:color="auto" w:fill="auto"/>
          </w:tcPr>
          <w:p w14:paraId="6B573549" w14:textId="77777777" w:rsidR="00492B02" w:rsidRPr="00ED5363" w:rsidRDefault="00492B02" w:rsidP="00492B02">
            <w:pPr>
              <w:spacing w:after="0" w:line="240" w:lineRule="auto"/>
              <w:rPr>
                <w:rFonts w:ascii="Arial" w:hAnsi="Arial"/>
                <w:b/>
              </w:rPr>
            </w:pPr>
            <w:r w:rsidRPr="00ED5363">
              <w:rPr>
                <w:rFonts w:ascii="Arial" w:hAnsi="Arial"/>
                <w:b/>
              </w:rPr>
              <w:t>Strategy</w:t>
            </w:r>
          </w:p>
          <w:p w14:paraId="3A6082DC" w14:textId="42F50EAA" w:rsidR="00A334AE" w:rsidRDefault="00A334AE" w:rsidP="00492B02">
            <w:pPr>
              <w:numPr>
                <w:ilvl w:val="0"/>
                <w:numId w:val="8"/>
              </w:numPr>
              <w:spacing w:after="0" w:line="240" w:lineRule="auto"/>
              <w:rPr>
                <w:rFonts w:ascii="Arial" w:hAnsi="Arial"/>
              </w:rPr>
            </w:pPr>
            <w:r>
              <w:rPr>
                <w:rFonts w:ascii="Arial" w:hAnsi="Arial"/>
              </w:rPr>
              <w:t>Develop and deliver (through a range of business areas) the VRU’s response strategy, setting out activity undertaken by the unit to prevent and reduce violence and monitoring progress towards the same</w:t>
            </w:r>
          </w:p>
          <w:p w14:paraId="42C350F9" w14:textId="108A7DFB" w:rsidR="00A334AE" w:rsidRDefault="00A334AE" w:rsidP="00492B02">
            <w:pPr>
              <w:numPr>
                <w:ilvl w:val="0"/>
                <w:numId w:val="8"/>
              </w:numPr>
              <w:spacing w:after="0" w:line="240" w:lineRule="auto"/>
              <w:rPr>
                <w:rFonts w:ascii="Arial" w:hAnsi="Arial"/>
              </w:rPr>
            </w:pPr>
            <w:r>
              <w:rPr>
                <w:rFonts w:ascii="Arial" w:hAnsi="Arial"/>
              </w:rPr>
              <w:t xml:space="preserve">Support partners in the development of their own strategic response to serious youth violence and implementation of the serious violence duty, including through facilitation, mentoring and collaboration with the &amp; local authority level partnership boards </w:t>
            </w:r>
          </w:p>
          <w:p w14:paraId="0BA41A59" w14:textId="1B345C3D" w:rsidR="00492B02" w:rsidRPr="00ED5363" w:rsidRDefault="00492B02" w:rsidP="00492B02">
            <w:pPr>
              <w:numPr>
                <w:ilvl w:val="0"/>
                <w:numId w:val="8"/>
              </w:numPr>
              <w:spacing w:after="0" w:line="240" w:lineRule="auto"/>
              <w:rPr>
                <w:rFonts w:ascii="Arial" w:hAnsi="Arial"/>
              </w:rPr>
            </w:pPr>
            <w:r w:rsidRPr="00ED5363">
              <w:rPr>
                <w:rFonts w:ascii="Arial" w:hAnsi="Arial"/>
              </w:rPr>
              <w:t>Lead the development and implementation of the VRU’s</w:t>
            </w:r>
            <w:r w:rsidR="006A3889">
              <w:rPr>
                <w:rFonts w:ascii="Arial" w:hAnsi="Arial"/>
              </w:rPr>
              <w:t xml:space="preserve"> public-health based</w:t>
            </w:r>
            <w:r w:rsidRPr="00ED5363">
              <w:rPr>
                <w:rFonts w:ascii="Arial" w:hAnsi="Arial"/>
              </w:rPr>
              <w:t xml:space="preserve"> Communication and Engagement Strategy in line with the strategy vision and values established by the Governance structures and the Director.</w:t>
            </w:r>
          </w:p>
          <w:p w14:paraId="2429C9AD" w14:textId="670FA6EB" w:rsidR="006A3889" w:rsidRDefault="00492B02" w:rsidP="00492B02">
            <w:pPr>
              <w:numPr>
                <w:ilvl w:val="0"/>
                <w:numId w:val="8"/>
              </w:numPr>
              <w:spacing w:after="0" w:line="240" w:lineRule="auto"/>
              <w:rPr>
                <w:rFonts w:ascii="Arial" w:hAnsi="Arial"/>
              </w:rPr>
            </w:pPr>
            <w:r w:rsidRPr="00ED5363">
              <w:rPr>
                <w:rFonts w:ascii="Arial" w:hAnsi="Arial"/>
              </w:rPr>
              <w:t>Ensure that communication and engagement plans</w:t>
            </w:r>
            <w:r w:rsidR="006A3889">
              <w:rPr>
                <w:rFonts w:ascii="Arial" w:hAnsi="Arial"/>
              </w:rPr>
              <w:t xml:space="preserve"> and delivery</w:t>
            </w:r>
            <w:r w:rsidRPr="00ED5363">
              <w:rPr>
                <w:rFonts w:ascii="Arial" w:hAnsi="Arial"/>
              </w:rPr>
              <w:t xml:space="preserve"> support the current and future </w:t>
            </w:r>
            <w:r w:rsidR="006A3889">
              <w:rPr>
                <w:rFonts w:ascii="Arial" w:hAnsi="Arial"/>
              </w:rPr>
              <w:t xml:space="preserve">strategic </w:t>
            </w:r>
            <w:r w:rsidRPr="00ED5363">
              <w:rPr>
                <w:rFonts w:ascii="Arial" w:hAnsi="Arial"/>
              </w:rPr>
              <w:t xml:space="preserve">objectives of </w:t>
            </w:r>
            <w:r w:rsidR="006A3889">
              <w:rPr>
                <w:rFonts w:ascii="Arial" w:hAnsi="Arial"/>
              </w:rPr>
              <w:t>individual business areas, partners and funders</w:t>
            </w:r>
          </w:p>
          <w:p w14:paraId="6C1D4FE7" w14:textId="4E40622E" w:rsidR="006A3889" w:rsidRDefault="00A334AE" w:rsidP="00492B02">
            <w:pPr>
              <w:numPr>
                <w:ilvl w:val="0"/>
                <w:numId w:val="8"/>
              </w:numPr>
              <w:spacing w:after="0" w:line="240" w:lineRule="auto"/>
              <w:rPr>
                <w:rFonts w:ascii="Arial" w:hAnsi="Arial"/>
              </w:rPr>
            </w:pPr>
            <w:r>
              <w:rPr>
                <w:rFonts w:ascii="Arial" w:hAnsi="Arial"/>
              </w:rPr>
              <w:t>Lead on internal (to each of the partners) and external communications and engagement activity in order to improve understanding of the VRU across all partner organisations</w:t>
            </w:r>
          </w:p>
          <w:p w14:paraId="1703510F" w14:textId="77777777" w:rsidR="00A334AE" w:rsidRDefault="00A334AE" w:rsidP="00A334AE">
            <w:pPr>
              <w:spacing w:after="0" w:line="240" w:lineRule="auto"/>
              <w:ind w:left="720"/>
              <w:rPr>
                <w:rFonts w:ascii="Arial" w:hAnsi="Arial"/>
              </w:rPr>
            </w:pPr>
          </w:p>
          <w:p w14:paraId="67FA66D7" w14:textId="77777777" w:rsidR="00492B02" w:rsidRPr="00ED5363" w:rsidRDefault="00492B02" w:rsidP="00492B02">
            <w:pPr>
              <w:spacing w:after="0" w:line="240" w:lineRule="auto"/>
              <w:rPr>
                <w:rFonts w:ascii="Arial" w:hAnsi="Arial"/>
                <w:b/>
              </w:rPr>
            </w:pPr>
            <w:r w:rsidRPr="00ED5363">
              <w:rPr>
                <w:rFonts w:ascii="Arial" w:hAnsi="Arial"/>
                <w:b/>
              </w:rPr>
              <w:t>Professional Leadership</w:t>
            </w:r>
          </w:p>
          <w:p w14:paraId="405F0712" w14:textId="77777777" w:rsidR="000023E2" w:rsidRDefault="00492B02" w:rsidP="00492B02">
            <w:pPr>
              <w:numPr>
                <w:ilvl w:val="0"/>
                <w:numId w:val="8"/>
              </w:numPr>
              <w:spacing w:after="0" w:line="240" w:lineRule="auto"/>
              <w:rPr>
                <w:rFonts w:ascii="Arial" w:hAnsi="Arial"/>
              </w:rPr>
            </w:pPr>
            <w:r w:rsidRPr="00ED5363">
              <w:rPr>
                <w:rFonts w:ascii="Arial" w:hAnsi="Arial"/>
              </w:rPr>
              <w:t xml:space="preserve">Lead and develop the </w:t>
            </w:r>
            <w:r w:rsidR="000023E2">
              <w:rPr>
                <w:rFonts w:ascii="Arial" w:hAnsi="Arial"/>
              </w:rPr>
              <w:t xml:space="preserve">internal engagement between different VRU functions, </w:t>
            </w:r>
            <w:r w:rsidRPr="00ED5363">
              <w:rPr>
                <w:rFonts w:ascii="Arial" w:hAnsi="Arial"/>
              </w:rPr>
              <w:t>encouraging a two-way, open and honest dialogue in line with the values</w:t>
            </w:r>
            <w:r w:rsidR="00AA11C6">
              <w:rPr>
                <w:rFonts w:ascii="Arial" w:hAnsi="Arial"/>
              </w:rPr>
              <w:t xml:space="preserve"> of the VRU</w:t>
            </w:r>
            <w:r w:rsidR="000023E2">
              <w:rPr>
                <w:rFonts w:ascii="Arial" w:hAnsi="Arial"/>
              </w:rPr>
              <w:t xml:space="preserve"> partnership </w:t>
            </w:r>
          </w:p>
          <w:p w14:paraId="479F3CD6" w14:textId="54EFF541" w:rsidR="00492B02" w:rsidRPr="00ED5363" w:rsidRDefault="00A334AE" w:rsidP="00492B02">
            <w:pPr>
              <w:numPr>
                <w:ilvl w:val="0"/>
                <w:numId w:val="8"/>
              </w:numPr>
              <w:spacing w:after="0" w:line="240" w:lineRule="auto"/>
              <w:rPr>
                <w:rFonts w:ascii="Arial" w:hAnsi="Arial"/>
              </w:rPr>
            </w:pPr>
            <w:r>
              <w:rPr>
                <w:rFonts w:ascii="Arial" w:hAnsi="Arial"/>
              </w:rPr>
              <w:t>D</w:t>
            </w:r>
            <w:r w:rsidR="00492B02" w:rsidRPr="00ED5363">
              <w:rPr>
                <w:rFonts w:ascii="Arial" w:hAnsi="Arial"/>
              </w:rPr>
              <w:t xml:space="preserve">evelop </w:t>
            </w:r>
            <w:r>
              <w:rPr>
                <w:rFonts w:ascii="Arial" w:hAnsi="Arial"/>
              </w:rPr>
              <w:t xml:space="preserve">and support </w:t>
            </w:r>
            <w:r w:rsidR="00492B02" w:rsidRPr="00ED5363">
              <w:rPr>
                <w:rFonts w:ascii="Arial" w:hAnsi="Arial"/>
              </w:rPr>
              <w:t xml:space="preserve">effective communication between the </w:t>
            </w:r>
            <w:r w:rsidR="00ED5363" w:rsidRPr="00ED5363">
              <w:rPr>
                <w:rFonts w:ascii="Arial" w:hAnsi="Arial"/>
              </w:rPr>
              <w:t>Director</w:t>
            </w:r>
            <w:r w:rsidR="000023E2">
              <w:rPr>
                <w:rFonts w:ascii="Arial" w:hAnsi="Arial"/>
              </w:rPr>
              <w:t>, the VRU partnership</w:t>
            </w:r>
            <w:r w:rsidR="00492B02" w:rsidRPr="00ED5363">
              <w:rPr>
                <w:rFonts w:ascii="Arial" w:hAnsi="Arial"/>
              </w:rPr>
              <w:t xml:space="preserve"> and </w:t>
            </w:r>
            <w:r w:rsidR="00ED5363" w:rsidRPr="00ED5363">
              <w:rPr>
                <w:rFonts w:ascii="Arial" w:hAnsi="Arial"/>
              </w:rPr>
              <w:t>external partners,</w:t>
            </w:r>
            <w:r w:rsidR="00492B02" w:rsidRPr="00ED5363">
              <w:rPr>
                <w:rFonts w:ascii="Arial" w:hAnsi="Arial"/>
              </w:rPr>
              <w:t xml:space="preserve"> leveraging key opportunities such as </w:t>
            </w:r>
            <w:r w:rsidR="00ED5363" w:rsidRPr="00ED5363">
              <w:rPr>
                <w:rFonts w:ascii="Arial" w:hAnsi="Arial"/>
              </w:rPr>
              <w:t xml:space="preserve">funding opportunities, joint working, </w:t>
            </w:r>
            <w:r w:rsidR="00492B02" w:rsidRPr="00ED5363">
              <w:rPr>
                <w:rFonts w:ascii="Arial" w:hAnsi="Arial"/>
              </w:rPr>
              <w:t xml:space="preserve"> learning, organisation, promotion and communication of outcomes.</w:t>
            </w:r>
          </w:p>
          <w:p w14:paraId="35AB552A" w14:textId="07224390" w:rsidR="00492B02" w:rsidRDefault="00492B02" w:rsidP="00492B02">
            <w:pPr>
              <w:numPr>
                <w:ilvl w:val="0"/>
                <w:numId w:val="8"/>
              </w:numPr>
              <w:spacing w:after="0" w:line="240" w:lineRule="auto"/>
              <w:rPr>
                <w:rFonts w:ascii="Arial" w:hAnsi="Arial"/>
              </w:rPr>
            </w:pPr>
            <w:r w:rsidRPr="00ED5363">
              <w:rPr>
                <w:rFonts w:ascii="Arial" w:hAnsi="Arial"/>
              </w:rPr>
              <w:t>Identify issues and opportunities arising from the evaluation and impact assessment</w:t>
            </w:r>
            <w:r w:rsidR="000023E2">
              <w:rPr>
                <w:rFonts w:ascii="Arial" w:hAnsi="Arial"/>
              </w:rPr>
              <w:t xml:space="preserve">; </w:t>
            </w:r>
            <w:r w:rsidRPr="00ED5363">
              <w:rPr>
                <w:rFonts w:ascii="Arial" w:hAnsi="Arial"/>
              </w:rPr>
              <w:t xml:space="preserve">the </w:t>
            </w:r>
            <w:r w:rsidR="00A334AE">
              <w:rPr>
                <w:rFonts w:ascii="Arial" w:hAnsi="Arial"/>
              </w:rPr>
              <w:t>response strategy</w:t>
            </w:r>
            <w:r w:rsidR="000023E2">
              <w:rPr>
                <w:rFonts w:ascii="Arial" w:hAnsi="Arial"/>
              </w:rPr>
              <w:t xml:space="preserve">; the </w:t>
            </w:r>
            <w:r w:rsidR="00A334AE">
              <w:rPr>
                <w:rFonts w:ascii="Arial" w:hAnsi="Arial"/>
              </w:rPr>
              <w:t>strategic needs assessment, and emerging evidence</w:t>
            </w:r>
            <w:r w:rsidR="000023E2">
              <w:rPr>
                <w:rFonts w:ascii="Arial" w:hAnsi="Arial"/>
              </w:rPr>
              <w:t>. P</w:t>
            </w:r>
            <w:r w:rsidRPr="00ED5363">
              <w:rPr>
                <w:rFonts w:ascii="Arial" w:hAnsi="Arial"/>
              </w:rPr>
              <w:t>ropose appropriate actions, interventions and deliverables</w:t>
            </w:r>
          </w:p>
          <w:p w14:paraId="3A760C99" w14:textId="77777777" w:rsidR="00A334AE" w:rsidRPr="00ED5363" w:rsidRDefault="00A334AE" w:rsidP="00A334AE">
            <w:pPr>
              <w:spacing w:after="0" w:line="240" w:lineRule="auto"/>
              <w:ind w:left="720"/>
              <w:rPr>
                <w:rFonts w:ascii="Arial" w:hAnsi="Arial"/>
              </w:rPr>
            </w:pPr>
          </w:p>
          <w:p w14:paraId="08EEEC07" w14:textId="77777777" w:rsidR="00492B02" w:rsidRPr="00ED5363" w:rsidRDefault="00492B02" w:rsidP="00492B02">
            <w:pPr>
              <w:spacing w:after="0" w:line="240" w:lineRule="auto"/>
              <w:rPr>
                <w:rFonts w:ascii="Arial" w:hAnsi="Arial"/>
                <w:b/>
              </w:rPr>
            </w:pPr>
            <w:r w:rsidRPr="00ED5363">
              <w:rPr>
                <w:rFonts w:ascii="Arial" w:hAnsi="Arial"/>
                <w:b/>
              </w:rPr>
              <w:t>People Leadership</w:t>
            </w:r>
          </w:p>
          <w:p w14:paraId="50E16BC2" w14:textId="116C532E" w:rsidR="00492B02" w:rsidRPr="00ED5363" w:rsidRDefault="00492B02" w:rsidP="00492B02">
            <w:pPr>
              <w:numPr>
                <w:ilvl w:val="0"/>
                <w:numId w:val="8"/>
              </w:numPr>
              <w:spacing w:after="0" w:line="240" w:lineRule="auto"/>
              <w:rPr>
                <w:rFonts w:ascii="Arial" w:hAnsi="Arial"/>
              </w:rPr>
            </w:pPr>
            <w:r w:rsidRPr="00ED5363">
              <w:rPr>
                <w:rFonts w:ascii="Arial" w:hAnsi="Arial"/>
              </w:rPr>
              <w:t xml:space="preserve">Lead and coach a </w:t>
            </w:r>
            <w:r w:rsidR="00A334AE">
              <w:rPr>
                <w:rFonts w:ascii="Arial" w:hAnsi="Arial"/>
              </w:rPr>
              <w:t xml:space="preserve">senior management team </w:t>
            </w:r>
            <w:r w:rsidRPr="00ED5363">
              <w:rPr>
                <w:rFonts w:ascii="Arial" w:hAnsi="Arial"/>
              </w:rPr>
              <w:t xml:space="preserve">in the </w:t>
            </w:r>
            <w:r w:rsidR="00ED5363" w:rsidRPr="00ED5363">
              <w:rPr>
                <w:rFonts w:ascii="Arial" w:hAnsi="Arial"/>
              </w:rPr>
              <w:t>VRU</w:t>
            </w:r>
            <w:r w:rsidRPr="00ED5363">
              <w:rPr>
                <w:rFonts w:ascii="Arial" w:hAnsi="Arial"/>
              </w:rPr>
              <w:t xml:space="preserve"> to develop capability and drive performance in line with objectives set in support of the </w:t>
            </w:r>
            <w:r w:rsidR="00ED5363" w:rsidRPr="00ED5363">
              <w:rPr>
                <w:rFonts w:ascii="Arial" w:hAnsi="Arial"/>
              </w:rPr>
              <w:t xml:space="preserve">agreed activities, and the </w:t>
            </w:r>
            <w:r w:rsidRPr="00ED5363">
              <w:rPr>
                <w:rFonts w:ascii="Arial" w:hAnsi="Arial"/>
              </w:rPr>
              <w:t>vision and values</w:t>
            </w:r>
          </w:p>
          <w:p w14:paraId="72EFD98D" w14:textId="23820FA4" w:rsidR="00492B02" w:rsidRDefault="00492B02" w:rsidP="00492B02">
            <w:pPr>
              <w:numPr>
                <w:ilvl w:val="0"/>
                <w:numId w:val="8"/>
              </w:numPr>
              <w:spacing w:after="0" w:line="240" w:lineRule="auto"/>
              <w:rPr>
                <w:rFonts w:ascii="Arial" w:hAnsi="Arial"/>
              </w:rPr>
            </w:pPr>
            <w:r w:rsidRPr="00ED5363">
              <w:rPr>
                <w:rFonts w:ascii="Arial" w:hAnsi="Arial"/>
              </w:rPr>
              <w:t xml:space="preserve">Set and execute a talent and succession strategy for the </w:t>
            </w:r>
            <w:r w:rsidR="00ED5363" w:rsidRPr="00ED5363">
              <w:rPr>
                <w:rFonts w:ascii="Arial" w:hAnsi="Arial"/>
              </w:rPr>
              <w:t>VRU</w:t>
            </w:r>
            <w:r w:rsidRPr="00ED5363">
              <w:rPr>
                <w:rFonts w:ascii="Arial" w:hAnsi="Arial"/>
              </w:rPr>
              <w:t xml:space="preserve"> in order to attract, retain and develop talent</w:t>
            </w:r>
          </w:p>
          <w:p w14:paraId="4F9EC5BE" w14:textId="311BB49B" w:rsidR="000023E2" w:rsidRDefault="000023E2" w:rsidP="00492B02">
            <w:pPr>
              <w:numPr>
                <w:ilvl w:val="0"/>
                <w:numId w:val="8"/>
              </w:numPr>
              <w:spacing w:after="0" w:line="240" w:lineRule="auto"/>
              <w:rPr>
                <w:rFonts w:ascii="Arial" w:hAnsi="Arial"/>
              </w:rPr>
            </w:pPr>
            <w:r>
              <w:rPr>
                <w:rFonts w:ascii="Arial" w:hAnsi="Arial"/>
              </w:rPr>
              <w:t>Support partners to contribute resources, staff, and roles into the VRU in order to increase the sustainability of the operating model</w:t>
            </w:r>
          </w:p>
          <w:p w14:paraId="0629B45C" w14:textId="2947D771" w:rsidR="00A334AE" w:rsidRPr="00ED5363" w:rsidRDefault="00A334AE" w:rsidP="00492B02">
            <w:pPr>
              <w:numPr>
                <w:ilvl w:val="0"/>
                <w:numId w:val="8"/>
              </w:numPr>
              <w:spacing w:after="0" w:line="240" w:lineRule="auto"/>
              <w:rPr>
                <w:rFonts w:ascii="Arial" w:hAnsi="Arial"/>
              </w:rPr>
            </w:pPr>
            <w:r>
              <w:rPr>
                <w:rFonts w:ascii="Arial" w:hAnsi="Arial"/>
              </w:rPr>
              <w:t>Establish routes for partners and relevant</w:t>
            </w:r>
            <w:r w:rsidR="000023E2">
              <w:rPr>
                <w:rFonts w:ascii="Arial" w:hAnsi="Arial"/>
              </w:rPr>
              <w:t xml:space="preserve"> educational</w:t>
            </w:r>
            <w:r>
              <w:rPr>
                <w:rFonts w:ascii="Arial" w:hAnsi="Arial"/>
              </w:rPr>
              <w:t xml:space="preserve"> disciplines to place staff within the VRU </w:t>
            </w:r>
            <w:r w:rsidR="000023E2">
              <w:rPr>
                <w:rFonts w:ascii="Arial" w:hAnsi="Arial"/>
              </w:rPr>
              <w:t xml:space="preserve">for short/medium term placements </w:t>
            </w:r>
            <w:r>
              <w:rPr>
                <w:rFonts w:ascii="Arial" w:hAnsi="Arial"/>
              </w:rPr>
              <w:t xml:space="preserve">as part of their </w:t>
            </w:r>
            <w:r w:rsidR="000023E2">
              <w:rPr>
                <w:rFonts w:ascii="Arial" w:hAnsi="Arial"/>
              </w:rPr>
              <w:t>professional development pathways</w:t>
            </w:r>
          </w:p>
          <w:p w14:paraId="7679DB86" w14:textId="2509690D" w:rsidR="00492B02" w:rsidRPr="00ED5363" w:rsidRDefault="00492B02" w:rsidP="00492B02">
            <w:pPr>
              <w:numPr>
                <w:ilvl w:val="0"/>
                <w:numId w:val="8"/>
              </w:numPr>
              <w:spacing w:after="0" w:line="240" w:lineRule="auto"/>
              <w:rPr>
                <w:rFonts w:ascii="Arial" w:hAnsi="Arial"/>
              </w:rPr>
            </w:pPr>
            <w:r w:rsidRPr="00ED5363">
              <w:rPr>
                <w:rFonts w:ascii="Arial" w:hAnsi="Arial"/>
              </w:rPr>
              <w:t>Undertake regular performance, reward and talent reviews</w:t>
            </w:r>
          </w:p>
          <w:p w14:paraId="3BE793B3" w14:textId="38374E41" w:rsidR="00492B02" w:rsidRPr="00ED5363" w:rsidRDefault="00492B02" w:rsidP="00492B02">
            <w:pPr>
              <w:numPr>
                <w:ilvl w:val="0"/>
                <w:numId w:val="8"/>
              </w:numPr>
              <w:spacing w:after="0" w:line="240" w:lineRule="auto"/>
              <w:contextualSpacing/>
              <w:rPr>
                <w:rFonts w:ascii="Arial" w:hAnsi="Arial"/>
              </w:rPr>
            </w:pPr>
            <w:r w:rsidRPr="00ED5363">
              <w:rPr>
                <w:rFonts w:ascii="Arial" w:hAnsi="Arial"/>
              </w:rPr>
              <w:t xml:space="preserve">Work within the performance development approach to review performance, coach, develop and encourage continued learning and development of individuals, in order to increase the future capacity and capability of </w:t>
            </w:r>
            <w:r w:rsidR="00ED5363" w:rsidRPr="00ED5363">
              <w:rPr>
                <w:rFonts w:ascii="Arial" w:hAnsi="Arial"/>
              </w:rPr>
              <w:t>the VRU.</w:t>
            </w:r>
          </w:p>
          <w:p w14:paraId="3E1A02C8" w14:textId="77777777" w:rsidR="00492B02" w:rsidRPr="00ED5363" w:rsidRDefault="00492B02" w:rsidP="00492B02">
            <w:pPr>
              <w:spacing w:after="0" w:line="240" w:lineRule="auto"/>
              <w:rPr>
                <w:rFonts w:ascii="Arial" w:hAnsi="Arial"/>
              </w:rPr>
            </w:pPr>
          </w:p>
          <w:p w14:paraId="06E99ACF" w14:textId="77777777" w:rsidR="00492B02" w:rsidRPr="00ED5363" w:rsidRDefault="00492B02" w:rsidP="00492B02">
            <w:pPr>
              <w:spacing w:after="0" w:line="240" w:lineRule="auto"/>
              <w:rPr>
                <w:rFonts w:ascii="Arial" w:hAnsi="Arial"/>
                <w:b/>
              </w:rPr>
            </w:pPr>
            <w:r w:rsidRPr="00ED5363">
              <w:rPr>
                <w:rFonts w:ascii="Arial" w:hAnsi="Arial"/>
                <w:b/>
              </w:rPr>
              <w:t>Stakeholder Relationships</w:t>
            </w:r>
          </w:p>
          <w:p w14:paraId="4437A0B5" w14:textId="2F38BC93" w:rsidR="00492B02" w:rsidRDefault="00492B02" w:rsidP="00492B02">
            <w:pPr>
              <w:numPr>
                <w:ilvl w:val="0"/>
                <w:numId w:val="8"/>
              </w:numPr>
              <w:spacing w:after="0" w:line="240" w:lineRule="auto"/>
              <w:rPr>
                <w:rFonts w:ascii="Arial" w:hAnsi="Arial"/>
              </w:rPr>
            </w:pPr>
            <w:r w:rsidRPr="00ED5363">
              <w:rPr>
                <w:rFonts w:ascii="Arial" w:hAnsi="Arial"/>
              </w:rPr>
              <w:t xml:space="preserve">Proactively lead engagement with local, regional and national stakeholders to build confidence in and improve the legitimacy of </w:t>
            </w:r>
            <w:r w:rsidR="00ED5363" w:rsidRPr="00ED5363">
              <w:rPr>
                <w:rFonts w:ascii="Arial" w:hAnsi="Arial"/>
              </w:rPr>
              <w:t>the VRU</w:t>
            </w:r>
          </w:p>
          <w:p w14:paraId="2EA71D22" w14:textId="091901BA" w:rsidR="00736E81" w:rsidRPr="00ED5363" w:rsidRDefault="00736E81" w:rsidP="00492B02">
            <w:pPr>
              <w:numPr>
                <w:ilvl w:val="0"/>
                <w:numId w:val="8"/>
              </w:numPr>
              <w:spacing w:after="0" w:line="240" w:lineRule="auto"/>
              <w:rPr>
                <w:rFonts w:ascii="Arial" w:hAnsi="Arial"/>
              </w:rPr>
            </w:pPr>
            <w:r>
              <w:rPr>
                <w:rFonts w:ascii="Arial" w:hAnsi="Arial"/>
              </w:rPr>
              <w:t>Support the VRU Director to strengthen relationships across the VRU network, bringing learning and opportunities into the West Midlands and increasing the profile of the WM partnership nationally</w:t>
            </w:r>
          </w:p>
          <w:p w14:paraId="7F756F7A" w14:textId="77777777" w:rsidR="000023E2" w:rsidRPr="00ED5363" w:rsidRDefault="000023E2" w:rsidP="000023E2">
            <w:pPr>
              <w:numPr>
                <w:ilvl w:val="0"/>
                <w:numId w:val="8"/>
              </w:numPr>
              <w:spacing w:after="0" w:line="240" w:lineRule="auto"/>
              <w:rPr>
                <w:rFonts w:ascii="Arial" w:hAnsi="Arial"/>
              </w:rPr>
            </w:pPr>
            <w:r>
              <w:rPr>
                <w:rFonts w:ascii="Arial" w:hAnsi="Arial"/>
              </w:rPr>
              <w:t>Support and strengthen the relationship between the VRU and its host organisation, the Office of the Police and Crime Commissioner</w:t>
            </w:r>
          </w:p>
          <w:p w14:paraId="65E7CADC" w14:textId="77777777" w:rsidR="00492B02" w:rsidRPr="00ED5363" w:rsidRDefault="00492B02" w:rsidP="00492B02">
            <w:pPr>
              <w:numPr>
                <w:ilvl w:val="0"/>
                <w:numId w:val="8"/>
              </w:numPr>
              <w:spacing w:after="0" w:line="240" w:lineRule="auto"/>
              <w:contextualSpacing/>
              <w:rPr>
                <w:rFonts w:ascii="Arial" w:hAnsi="Arial"/>
              </w:rPr>
            </w:pPr>
            <w:r w:rsidRPr="00ED5363">
              <w:rPr>
                <w:rFonts w:ascii="Arial" w:hAnsi="Arial"/>
              </w:rPr>
              <w:t>Provoke senior leaders to address complex or sensitive issues through open questioning and use of data driven insights</w:t>
            </w:r>
          </w:p>
          <w:p w14:paraId="085E35B6" w14:textId="77777777" w:rsidR="00492B02" w:rsidRPr="00ED5363" w:rsidRDefault="00492B02" w:rsidP="00492B02">
            <w:pPr>
              <w:spacing w:after="0" w:line="240" w:lineRule="auto"/>
              <w:rPr>
                <w:rFonts w:ascii="Arial" w:hAnsi="Arial"/>
              </w:rPr>
            </w:pPr>
          </w:p>
          <w:p w14:paraId="213F4E27" w14:textId="77777777" w:rsidR="00492B02" w:rsidRPr="00ED5363" w:rsidRDefault="00492B02" w:rsidP="00492B02">
            <w:pPr>
              <w:spacing w:after="0" w:line="240" w:lineRule="auto"/>
              <w:rPr>
                <w:rFonts w:ascii="Arial" w:hAnsi="Arial"/>
                <w:b/>
              </w:rPr>
            </w:pPr>
            <w:r w:rsidRPr="00ED5363">
              <w:rPr>
                <w:rFonts w:ascii="Arial" w:hAnsi="Arial"/>
                <w:b/>
              </w:rPr>
              <w:t>Change Management Delivery</w:t>
            </w:r>
          </w:p>
          <w:p w14:paraId="25FED0F8" w14:textId="598649BE" w:rsidR="000F6CFA" w:rsidRDefault="000F6CFA" w:rsidP="00492B02">
            <w:pPr>
              <w:numPr>
                <w:ilvl w:val="0"/>
                <w:numId w:val="9"/>
              </w:numPr>
              <w:spacing w:after="0" w:line="240" w:lineRule="auto"/>
              <w:rPr>
                <w:rFonts w:ascii="Arial" w:hAnsi="Arial"/>
              </w:rPr>
            </w:pPr>
            <w:r>
              <w:rPr>
                <w:rFonts w:ascii="Arial" w:hAnsi="Arial"/>
              </w:rPr>
              <w:t xml:space="preserve">Work alongside the programme manager to support the VRU to navigate change, </w:t>
            </w:r>
            <w:r w:rsidR="00736E81">
              <w:rPr>
                <w:rFonts w:ascii="Arial" w:hAnsi="Arial"/>
              </w:rPr>
              <w:t>coordinating</w:t>
            </w:r>
            <w:r>
              <w:rPr>
                <w:rFonts w:ascii="Arial" w:hAnsi="Arial"/>
              </w:rPr>
              <w:t xml:space="preserve"> </w:t>
            </w:r>
            <w:r w:rsidR="00ED5363" w:rsidRPr="00ED5363">
              <w:rPr>
                <w:rFonts w:ascii="Arial" w:hAnsi="Arial"/>
              </w:rPr>
              <w:t>VRU</w:t>
            </w:r>
            <w:r w:rsidR="00492B02" w:rsidRPr="00ED5363">
              <w:rPr>
                <w:rFonts w:ascii="Arial" w:hAnsi="Arial"/>
              </w:rPr>
              <w:t xml:space="preserve"> support for key programmes and change initiatives</w:t>
            </w:r>
            <w:r>
              <w:rPr>
                <w:rFonts w:ascii="Arial" w:hAnsi="Arial"/>
              </w:rPr>
              <w:t xml:space="preserve"> </w:t>
            </w:r>
            <w:r w:rsidR="009E6B2C">
              <w:rPr>
                <w:rFonts w:ascii="Arial" w:hAnsi="Arial"/>
              </w:rPr>
              <w:t xml:space="preserve">and navigating </w:t>
            </w:r>
            <w:r w:rsidR="00F430C0">
              <w:rPr>
                <w:rFonts w:ascii="Arial" w:hAnsi="Arial"/>
              </w:rPr>
              <w:t>asymmetrical impacts across the partnership</w:t>
            </w:r>
          </w:p>
          <w:p w14:paraId="14A5E924" w14:textId="0A94F359" w:rsidR="00492B02" w:rsidRPr="00ED5363" w:rsidRDefault="000F6CFA" w:rsidP="00492B02">
            <w:pPr>
              <w:numPr>
                <w:ilvl w:val="0"/>
                <w:numId w:val="9"/>
              </w:numPr>
              <w:spacing w:after="0" w:line="240" w:lineRule="auto"/>
              <w:rPr>
                <w:rFonts w:ascii="Arial" w:hAnsi="Arial"/>
              </w:rPr>
            </w:pPr>
            <w:r>
              <w:rPr>
                <w:rFonts w:ascii="Arial" w:hAnsi="Arial"/>
              </w:rPr>
              <w:t xml:space="preserve">Lead the VRU team and support partners to introduce </w:t>
            </w:r>
            <w:r w:rsidR="00ED5363" w:rsidRPr="00ED5363">
              <w:rPr>
                <w:rFonts w:ascii="Arial" w:hAnsi="Arial"/>
              </w:rPr>
              <w:t xml:space="preserve">new interventions and initiatives to deliver the </w:t>
            </w:r>
            <w:r>
              <w:rPr>
                <w:rFonts w:ascii="Arial" w:hAnsi="Arial"/>
              </w:rPr>
              <w:t>VRU response strategy</w:t>
            </w:r>
          </w:p>
          <w:p w14:paraId="3BEDBBAE" w14:textId="77777777" w:rsidR="00492B02" w:rsidRPr="00ED5363" w:rsidRDefault="00492B02" w:rsidP="00492B02">
            <w:pPr>
              <w:spacing w:after="0" w:line="240" w:lineRule="auto"/>
              <w:rPr>
                <w:rFonts w:ascii="Arial" w:hAnsi="Arial"/>
              </w:rPr>
            </w:pPr>
          </w:p>
          <w:p w14:paraId="2A45E57E" w14:textId="77777777" w:rsidR="00492B02" w:rsidRPr="00ED5363" w:rsidRDefault="00492B02" w:rsidP="00492B02">
            <w:pPr>
              <w:spacing w:after="0" w:line="240" w:lineRule="auto"/>
              <w:rPr>
                <w:rFonts w:ascii="Arial" w:hAnsi="Arial"/>
                <w:b/>
              </w:rPr>
            </w:pPr>
            <w:r w:rsidRPr="00ED5363">
              <w:rPr>
                <w:rFonts w:ascii="Arial" w:hAnsi="Arial"/>
                <w:b/>
              </w:rPr>
              <w:t>Compliance and risk management</w:t>
            </w:r>
          </w:p>
          <w:p w14:paraId="5681E019" w14:textId="4B8ED4AB" w:rsidR="00492B02" w:rsidRDefault="00492B02" w:rsidP="00492B02">
            <w:pPr>
              <w:numPr>
                <w:ilvl w:val="0"/>
                <w:numId w:val="8"/>
              </w:numPr>
              <w:spacing w:after="0" w:line="240" w:lineRule="auto"/>
              <w:rPr>
                <w:rFonts w:ascii="Arial" w:hAnsi="Arial"/>
              </w:rPr>
            </w:pPr>
            <w:r w:rsidRPr="00ED5363">
              <w:rPr>
                <w:rFonts w:ascii="Arial" w:hAnsi="Arial"/>
              </w:rPr>
              <w:t xml:space="preserve">Work with colleagues and stakeholders to ensure that the </w:t>
            </w:r>
            <w:r w:rsidR="00ED5363" w:rsidRPr="00ED5363">
              <w:rPr>
                <w:rFonts w:ascii="Arial" w:hAnsi="Arial"/>
              </w:rPr>
              <w:t xml:space="preserve">Director, </w:t>
            </w:r>
            <w:r w:rsidR="000F6CFA">
              <w:rPr>
                <w:rFonts w:ascii="Arial" w:hAnsi="Arial"/>
              </w:rPr>
              <w:t xml:space="preserve">host organisation and other key partners </w:t>
            </w:r>
            <w:r w:rsidRPr="00ED5363">
              <w:rPr>
                <w:rFonts w:ascii="Arial" w:hAnsi="Arial"/>
              </w:rPr>
              <w:t xml:space="preserve">are briefed on key issues where there are risks or concerns for the </w:t>
            </w:r>
            <w:r w:rsidR="00ED5363" w:rsidRPr="00ED5363">
              <w:rPr>
                <w:rFonts w:ascii="Arial" w:hAnsi="Arial"/>
              </w:rPr>
              <w:t>VRU</w:t>
            </w:r>
          </w:p>
          <w:p w14:paraId="00F44240" w14:textId="1F64052E" w:rsidR="000F6CFA" w:rsidRPr="000F6CFA" w:rsidRDefault="000F6CFA" w:rsidP="000F6CFA">
            <w:pPr>
              <w:numPr>
                <w:ilvl w:val="0"/>
                <w:numId w:val="8"/>
              </w:numPr>
              <w:spacing w:after="0" w:line="240" w:lineRule="auto"/>
              <w:rPr>
                <w:rFonts w:ascii="Arial" w:hAnsi="Arial"/>
              </w:rPr>
            </w:pPr>
            <w:r>
              <w:rPr>
                <w:rFonts w:ascii="Arial" w:hAnsi="Arial"/>
              </w:rPr>
              <w:t>Support the VRU Director in the management of critical incidents and risks to the VRU, including management of the safeguarding lead, liaison with funding bodies and interested national/regional government departments, and representing the VRU in Gold level multi-agency meetings</w:t>
            </w:r>
          </w:p>
          <w:p w14:paraId="57BB2967" w14:textId="6BF833EA" w:rsidR="00492B02" w:rsidRPr="00ED5363" w:rsidRDefault="00492B02" w:rsidP="00492B02">
            <w:pPr>
              <w:numPr>
                <w:ilvl w:val="0"/>
                <w:numId w:val="8"/>
              </w:numPr>
              <w:spacing w:after="0" w:line="240" w:lineRule="auto"/>
              <w:rPr>
                <w:rFonts w:ascii="Arial" w:hAnsi="Arial"/>
              </w:rPr>
            </w:pPr>
            <w:r w:rsidRPr="00ED5363">
              <w:rPr>
                <w:rFonts w:ascii="Arial" w:hAnsi="Arial"/>
              </w:rPr>
              <w:t xml:space="preserve">Act as a positive interface between the </w:t>
            </w:r>
            <w:r w:rsidR="00ED5363" w:rsidRPr="00ED5363">
              <w:rPr>
                <w:rFonts w:ascii="Arial" w:hAnsi="Arial"/>
              </w:rPr>
              <w:t>VRU SMT</w:t>
            </w:r>
            <w:r w:rsidRPr="00ED5363">
              <w:rPr>
                <w:rFonts w:ascii="Arial" w:hAnsi="Arial"/>
              </w:rPr>
              <w:t xml:space="preserve"> and </w:t>
            </w:r>
            <w:r w:rsidR="00AA11C6">
              <w:rPr>
                <w:rFonts w:ascii="Arial" w:hAnsi="Arial"/>
              </w:rPr>
              <w:t xml:space="preserve">partners </w:t>
            </w:r>
            <w:r w:rsidRPr="00ED5363">
              <w:rPr>
                <w:rFonts w:ascii="Arial" w:hAnsi="Arial"/>
              </w:rPr>
              <w:t xml:space="preserve">on all </w:t>
            </w:r>
            <w:r w:rsidR="00ED5363" w:rsidRPr="00ED5363">
              <w:rPr>
                <w:rFonts w:ascii="Arial" w:hAnsi="Arial"/>
              </w:rPr>
              <w:t>VRU</w:t>
            </w:r>
            <w:r w:rsidRPr="00ED5363">
              <w:rPr>
                <w:rFonts w:ascii="Arial" w:hAnsi="Arial"/>
              </w:rPr>
              <w:t xml:space="preserve"> related matters, seeking to highlight risks, changing demands and needs and proactively address identified trends</w:t>
            </w:r>
            <w:r w:rsidR="00AA11C6">
              <w:rPr>
                <w:rFonts w:ascii="Arial" w:hAnsi="Arial"/>
              </w:rPr>
              <w:t>.</w:t>
            </w:r>
          </w:p>
          <w:p w14:paraId="423030CE" w14:textId="441E1CF4" w:rsidR="00492B02" w:rsidRPr="00ED5363" w:rsidRDefault="00492B02" w:rsidP="00492B02">
            <w:pPr>
              <w:numPr>
                <w:ilvl w:val="0"/>
                <w:numId w:val="8"/>
              </w:numPr>
              <w:spacing w:after="0" w:line="240" w:lineRule="auto"/>
              <w:rPr>
                <w:rFonts w:ascii="Arial" w:hAnsi="Arial"/>
              </w:rPr>
            </w:pPr>
            <w:r w:rsidRPr="00ED5363">
              <w:rPr>
                <w:rFonts w:ascii="Arial" w:hAnsi="Arial"/>
              </w:rPr>
              <w:t>Manage compliance and ris</w:t>
            </w:r>
            <w:r w:rsidR="000F6CFA">
              <w:rPr>
                <w:rFonts w:ascii="Arial" w:hAnsi="Arial"/>
              </w:rPr>
              <w:t>ks,</w:t>
            </w:r>
            <w:r w:rsidRPr="00ED5363">
              <w:rPr>
                <w:rFonts w:ascii="Arial" w:hAnsi="Arial"/>
              </w:rPr>
              <w:t xml:space="preserve"> issues</w:t>
            </w:r>
            <w:r w:rsidR="000F6CFA">
              <w:rPr>
                <w:rFonts w:ascii="Arial" w:hAnsi="Arial"/>
              </w:rPr>
              <w:t>, opportunities</w:t>
            </w:r>
            <w:r w:rsidRPr="00ED5363">
              <w:rPr>
                <w:rFonts w:ascii="Arial" w:hAnsi="Arial"/>
              </w:rPr>
              <w:t xml:space="preserve"> and relationships</w:t>
            </w:r>
            <w:r w:rsidR="000F6CFA">
              <w:rPr>
                <w:rFonts w:ascii="Arial" w:hAnsi="Arial"/>
              </w:rPr>
              <w:t xml:space="preserve"> within programmes of work </w:t>
            </w:r>
            <w:r w:rsidRPr="00ED5363">
              <w:rPr>
                <w:rFonts w:ascii="Arial" w:hAnsi="Arial"/>
              </w:rPr>
              <w:t xml:space="preserve">on behalf of </w:t>
            </w:r>
            <w:r w:rsidR="00AA11C6">
              <w:rPr>
                <w:rFonts w:ascii="Arial" w:hAnsi="Arial"/>
              </w:rPr>
              <w:t xml:space="preserve">the </w:t>
            </w:r>
            <w:r w:rsidR="00ED5363" w:rsidRPr="00ED5363">
              <w:rPr>
                <w:rFonts w:ascii="Arial" w:hAnsi="Arial"/>
              </w:rPr>
              <w:t>VRU</w:t>
            </w:r>
            <w:r w:rsidR="00AA11C6">
              <w:rPr>
                <w:rFonts w:ascii="Arial" w:hAnsi="Arial"/>
              </w:rPr>
              <w:t>.</w:t>
            </w:r>
          </w:p>
          <w:p w14:paraId="4DCD2740" w14:textId="6D19422C" w:rsidR="00492B02" w:rsidRPr="00ED5363" w:rsidRDefault="00492B02" w:rsidP="00492B02">
            <w:pPr>
              <w:numPr>
                <w:ilvl w:val="0"/>
                <w:numId w:val="8"/>
              </w:numPr>
              <w:spacing w:after="0" w:line="240" w:lineRule="auto"/>
              <w:rPr>
                <w:rFonts w:ascii="Arial" w:hAnsi="Arial"/>
              </w:rPr>
            </w:pPr>
            <w:r w:rsidRPr="00ED5363">
              <w:rPr>
                <w:rFonts w:ascii="Arial" w:hAnsi="Arial"/>
              </w:rPr>
              <w:t xml:space="preserve">Act as a point of contact to senior leaders for complex or highly sensitive </w:t>
            </w:r>
            <w:r w:rsidR="00ED5363" w:rsidRPr="00ED5363">
              <w:rPr>
                <w:rFonts w:ascii="Arial" w:hAnsi="Arial"/>
              </w:rPr>
              <w:t>VRU</w:t>
            </w:r>
            <w:r w:rsidRPr="00ED5363">
              <w:rPr>
                <w:rFonts w:ascii="Arial" w:hAnsi="Arial"/>
              </w:rPr>
              <w:t xml:space="preserve"> issues</w:t>
            </w:r>
            <w:r w:rsidR="00AA11C6">
              <w:rPr>
                <w:rFonts w:ascii="Arial" w:hAnsi="Arial"/>
              </w:rPr>
              <w:t>.</w:t>
            </w:r>
          </w:p>
          <w:p w14:paraId="5267A8FA" w14:textId="77777777" w:rsidR="00492B02" w:rsidRPr="00ED5363" w:rsidRDefault="00492B02" w:rsidP="00492B02">
            <w:pPr>
              <w:spacing w:after="0" w:line="240" w:lineRule="auto"/>
              <w:rPr>
                <w:rFonts w:ascii="Arial" w:hAnsi="Arial"/>
              </w:rPr>
            </w:pPr>
          </w:p>
          <w:p w14:paraId="6DCA59C8" w14:textId="77777777" w:rsidR="00492B02" w:rsidRPr="00ED5363" w:rsidRDefault="00492B02" w:rsidP="00492B02">
            <w:pPr>
              <w:spacing w:after="0" w:line="240" w:lineRule="auto"/>
              <w:rPr>
                <w:rFonts w:ascii="Arial" w:hAnsi="Arial"/>
                <w:b/>
                <w:bCs/>
              </w:rPr>
            </w:pPr>
            <w:r w:rsidRPr="00ED5363">
              <w:rPr>
                <w:rFonts w:ascii="Arial" w:hAnsi="Arial"/>
                <w:b/>
                <w:bCs/>
              </w:rPr>
              <w:t>Culture and values</w:t>
            </w:r>
          </w:p>
          <w:p w14:paraId="56602300" w14:textId="31F56926" w:rsidR="00492B02" w:rsidRPr="00ED5363" w:rsidRDefault="00492B02" w:rsidP="00492B02">
            <w:pPr>
              <w:numPr>
                <w:ilvl w:val="0"/>
                <w:numId w:val="10"/>
              </w:numPr>
              <w:spacing w:after="0" w:line="240" w:lineRule="auto"/>
              <w:rPr>
                <w:rFonts w:ascii="Arial" w:hAnsi="Arial"/>
              </w:rPr>
            </w:pPr>
            <w:r w:rsidRPr="00ED5363">
              <w:rPr>
                <w:rFonts w:ascii="Arial" w:hAnsi="Arial"/>
              </w:rPr>
              <w:t xml:space="preserve">Develop and implement plans to ensure that the ambition, vision and values of the </w:t>
            </w:r>
            <w:r w:rsidR="00D56241">
              <w:rPr>
                <w:rFonts w:ascii="Arial" w:hAnsi="Arial"/>
              </w:rPr>
              <w:t>VRU</w:t>
            </w:r>
            <w:r w:rsidRPr="00ED5363">
              <w:rPr>
                <w:rFonts w:ascii="Arial" w:hAnsi="Arial"/>
              </w:rPr>
              <w:t xml:space="preserve"> are embedded</w:t>
            </w:r>
            <w:r w:rsidR="00736E81">
              <w:rPr>
                <w:rFonts w:ascii="Arial" w:hAnsi="Arial"/>
              </w:rPr>
              <w:t xml:space="preserve"> across </w:t>
            </w:r>
            <w:r w:rsidRPr="00ED5363">
              <w:rPr>
                <w:rFonts w:ascii="Arial" w:hAnsi="Arial"/>
              </w:rPr>
              <w:t xml:space="preserve">the </w:t>
            </w:r>
            <w:r w:rsidR="000F6CFA">
              <w:rPr>
                <w:rFonts w:ascii="Arial" w:hAnsi="Arial"/>
              </w:rPr>
              <w:t>unit</w:t>
            </w:r>
          </w:p>
          <w:p w14:paraId="3F85B819" w14:textId="4E2D90B7" w:rsidR="00492B02" w:rsidRPr="00D56241" w:rsidRDefault="00492B02" w:rsidP="00492B02">
            <w:pPr>
              <w:numPr>
                <w:ilvl w:val="0"/>
                <w:numId w:val="8"/>
              </w:numPr>
              <w:spacing w:after="0" w:line="240" w:lineRule="auto"/>
              <w:rPr>
                <w:rFonts w:ascii="Arial" w:hAnsi="Arial"/>
              </w:rPr>
            </w:pPr>
            <w:r w:rsidRPr="00D56241">
              <w:rPr>
                <w:rFonts w:ascii="Arial" w:hAnsi="Arial"/>
              </w:rPr>
              <w:t xml:space="preserve">Challenge, lead and develop the </w:t>
            </w:r>
            <w:r w:rsidR="00D56241" w:rsidRPr="00D56241">
              <w:rPr>
                <w:rFonts w:ascii="Arial" w:hAnsi="Arial"/>
              </w:rPr>
              <w:t>VRU</w:t>
            </w:r>
            <w:r w:rsidRPr="00D56241">
              <w:rPr>
                <w:rFonts w:ascii="Arial" w:hAnsi="Arial"/>
              </w:rPr>
              <w:t xml:space="preserve"> team to act as ambassadors to support the </w:t>
            </w:r>
            <w:r w:rsidR="000F6CFA">
              <w:rPr>
                <w:rFonts w:ascii="Arial" w:hAnsi="Arial"/>
              </w:rPr>
              <w:t xml:space="preserve">violence reduction movement, promoting the public health approach and supporting the sustainability of the </w:t>
            </w:r>
            <w:r w:rsidR="00AA11C6">
              <w:rPr>
                <w:rFonts w:ascii="Arial" w:hAnsi="Arial"/>
              </w:rPr>
              <w:t>v</w:t>
            </w:r>
            <w:r w:rsidRPr="00D56241">
              <w:rPr>
                <w:rFonts w:ascii="Arial" w:hAnsi="Arial"/>
              </w:rPr>
              <w:t>ision</w:t>
            </w:r>
            <w:r w:rsidR="00AA11C6">
              <w:rPr>
                <w:rFonts w:ascii="Arial" w:hAnsi="Arial"/>
              </w:rPr>
              <w:t xml:space="preserve"> and v</w:t>
            </w:r>
            <w:r w:rsidRPr="00D56241">
              <w:rPr>
                <w:rFonts w:ascii="Arial" w:hAnsi="Arial"/>
              </w:rPr>
              <w:t xml:space="preserve">alues of the </w:t>
            </w:r>
            <w:r w:rsidR="00736E81">
              <w:rPr>
                <w:rFonts w:ascii="Arial" w:hAnsi="Arial"/>
              </w:rPr>
              <w:t>VRU partnership</w:t>
            </w:r>
          </w:p>
          <w:p w14:paraId="38D8F7BE" w14:textId="77777777" w:rsidR="00BE4B28" w:rsidRPr="00ED5363" w:rsidRDefault="00BE4B28" w:rsidP="00492B02">
            <w:pPr>
              <w:pStyle w:val="ListParagraph"/>
              <w:spacing w:after="0" w:line="240" w:lineRule="auto"/>
              <w:rPr>
                <w:rFonts w:ascii="Arial" w:hAnsi="Arial" w:cs="Arial"/>
              </w:rPr>
            </w:pPr>
          </w:p>
        </w:tc>
      </w:tr>
    </w:tbl>
    <w:p w14:paraId="38D8F7CD" w14:textId="77777777" w:rsidR="00BE4B28" w:rsidRPr="00BE4B28" w:rsidRDefault="00BE4B28" w:rsidP="00BE4B28">
      <w:pPr>
        <w:rPr>
          <w:rFonts w:ascii="Arial" w:hAnsi="Arial"/>
        </w:rPr>
      </w:pPr>
    </w:p>
    <w:p w14:paraId="38D8F7CE" w14:textId="77777777" w:rsidR="00BE4B28" w:rsidRPr="00BE4B28" w:rsidRDefault="00BE4B28" w:rsidP="00BE4B28">
      <w:pPr>
        <w:rPr>
          <w:rFonts w:ascii="Arial" w:hAnsi="Arial"/>
        </w:rPr>
      </w:pPr>
    </w:p>
    <w:p w14:paraId="38D8F7CF" w14:textId="77777777" w:rsidR="00BE4B28" w:rsidRPr="00BE4B28" w:rsidRDefault="00BE4B28" w:rsidP="00BE4B28">
      <w:pPr>
        <w:rPr>
          <w:rFonts w:ascii="Arial" w:hAnsi="Arial"/>
        </w:rPr>
      </w:pPr>
    </w:p>
    <w:p w14:paraId="38D8F7D0" w14:textId="77777777" w:rsidR="00BE4B28" w:rsidRPr="00BE4B28" w:rsidRDefault="00BE4B28" w:rsidP="00BE4B28">
      <w:pPr>
        <w:rPr>
          <w:rFonts w:ascii="Arial" w:hAnsi="Arial"/>
        </w:rPr>
      </w:pPr>
    </w:p>
    <w:p w14:paraId="38D8F7D1" w14:textId="77777777" w:rsidR="00BE4B28" w:rsidRPr="00BE4B28" w:rsidRDefault="00BE4B28" w:rsidP="00BE4B28">
      <w:pPr>
        <w:rPr>
          <w:rFonts w:ascii="Arial" w:hAnsi="Arial"/>
        </w:rPr>
      </w:pPr>
    </w:p>
    <w:p w14:paraId="38D8F7D2" w14:textId="77777777" w:rsidR="00BE4B28" w:rsidRPr="00BE4B28" w:rsidRDefault="00BE4B28" w:rsidP="00BE4B28">
      <w:pPr>
        <w:rPr>
          <w:rFonts w:ascii="Arial" w:hAnsi="Arial"/>
        </w:rPr>
        <w:sectPr w:rsidR="00BE4B28" w:rsidRPr="00BE4B28" w:rsidSect="00BE4B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38D8F7D3" w14:textId="77777777" w:rsidR="00BE4B28" w:rsidRPr="00BE4B28" w:rsidRDefault="00BE4B28" w:rsidP="00BE4B28">
      <w:pPr>
        <w:rPr>
          <w:rFonts w:ascii="Arial" w:hAnsi="Arial"/>
          <w:b/>
        </w:rPr>
      </w:pPr>
      <w:r w:rsidRPr="00BE4B28">
        <w:rPr>
          <w:rFonts w:ascii="Arial" w:hAnsi="Arial"/>
          <w:b/>
        </w:rPr>
        <w:lastRenderedPageBreak/>
        <w:t>Personnel Specification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60"/>
        <w:gridCol w:w="2693"/>
        <w:gridCol w:w="1985"/>
      </w:tblGrid>
      <w:tr w:rsidR="003A4488" w:rsidRPr="00BE4B28" w14:paraId="38D8F7D8" w14:textId="77777777" w:rsidTr="00BE31C2">
        <w:trPr>
          <w:trHeight w:val="622"/>
        </w:trPr>
        <w:tc>
          <w:tcPr>
            <w:tcW w:w="1555" w:type="dxa"/>
            <w:shd w:val="clear" w:color="auto" w:fill="auto"/>
          </w:tcPr>
          <w:p w14:paraId="38D8F7D4" w14:textId="77777777" w:rsidR="00BE4B28" w:rsidRPr="00BE4B28" w:rsidRDefault="00BE4B28" w:rsidP="00B00585">
            <w:pPr>
              <w:spacing w:after="0" w:line="240" w:lineRule="auto"/>
              <w:rPr>
                <w:rFonts w:ascii="Arial" w:eastAsia="Calibri" w:hAnsi="Arial"/>
                <w:b/>
              </w:rPr>
            </w:pPr>
            <w:r w:rsidRPr="00BE4B28">
              <w:rPr>
                <w:rFonts w:ascii="Arial" w:eastAsia="Calibri" w:hAnsi="Arial"/>
                <w:b/>
              </w:rPr>
              <w:t>FACTORS</w:t>
            </w:r>
          </w:p>
        </w:tc>
        <w:tc>
          <w:tcPr>
            <w:tcW w:w="3260" w:type="dxa"/>
            <w:shd w:val="clear" w:color="auto" w:fill="auto"/>
          </w:tcPr>
          <w:p w14:paraId="38D8F7D5" w14:textId="77777777" w:rsidR="00BE4B28" w:rsidRPr="00BE4B28" w:rsidRDefault="00BE4B28" w:rsidP="00B00585">
            <w:pPr>
              <w:spacing w:after="0" w:line="240" w:lineRule="auto"/>
              <w:rPr>
                <w:rFonts w:ascii="Arial" w:eastAsia="Calibri" w:hAnsi="Arial"/>
                <w:b/>
              </w:rPr>
            </w:pPr>
            <w:r w:rsidRPr="00BE4B28">
              <w:rPr>
                <w:rFonts w:ascii="Arial" w:eastAsia="Calibri" w:hAnsi="Arial"/>
                <w:b/>
              </w:rPr>
              <w:t>ESSENTIAL</w:t>
            </w:r>
          </w:p>
        </w:tc>
        <w:tc>
          <w:tcPr>
            <w:tcW w:w="2693" w:type="dxa"/>
            <w:shd w:val="clear" w:color="auto" w:fill="auto"/>
          </w:tcPr>
          <w:p w14:paraId="38D8F7D6" w14:textId="77777777" w:rsidR="00BE4B28" w:rsidRPr="00BE4B28" w:rsidRDefault="00BE4B28" w:rsidP="00B00585">
            <w:pPr>
              <w:spacing w:after="0" w:line="240" w:lineRule="auto"/>
              <w:rPr>
                <w:rFonts w:ascii="Arial" w:eastAsia="Calibri" w:hAnsi="Arial"/>
                <w:b/>
              </w:rPr>
            </w:pPr>
            <w:r w:rsidRPr="00BE4B28">
              <w:rPr>
                <w:rFonts w:ascii="Arial" w:eastAsia="Calibri" w:hAnsi="Arial"/>
                <w:b/>
              </w:rPr>
              <w:t>DESIRABLE</w:t>
            </w:r>
          </w:p>
        </w:tc>
        <w:tc>
          <w:tcPr>
            <w:tcW w:w="1985" w:type="dxa"/>
            <w:shd w:val="clear" w:color="auto" w:fill="auto"/>
          </w:tcPr>
          <w:p w14:paraId="38D8F7D7" w14:textId="77777777" w:rsidR="00BE4B28" w:rsidRPr="00BE4B28" w:rsidRDefault="00BE4B28" w:rsidP="00B00585">
            <w:pPr>
              <w:spacing w:after="0" w:line="240" w:lineRule="auto"/>
              <w:rPr>
                <w:rFonts w:ascii="Arial" w:eastAsia="Calibri" w:hAnsi="Arial"/>
                <w:b/>
              </w:rPr>
            </w:pPr>
            <w:r w:rsidRPr="00BE4B28">
              <w:rPr>
                <w:rFonts w:ascii="Arial" w:eastAsia="Calibri" w:hAnsi="Arial"/>
                <w:b/>
              </w:rPr>
              <w:t>HOW IDENTIFIED</w:t>
            </w:r>
          </w:p>
        </w:tc>
      </w:tr>
      <w:tr w:rsidR="003A4488" w:rsidRPr="00BE4B28" w14:paraId="38D8F7DD" w14:textId="77777777" w:rsidTr="00BE31C2">
        <w:tc>
          <w:tcPr>
            <w:tcW w:w="1555" w:type="dxa"/>
            <w:shd w:val="clear" w:color="auto" w:fill="auto"/>
          </w:tcPr>
          <w:p w14:paraId="38D8F7D9" w14:textId="77777777" w:rsidR="00BE4B28" w:rsidRPr="00BE4B28" w:rsidRDefault="00BE4B28" w:rsidP="00B00585">
            <w:pPr>
              <w:spacing w:after="0" w:line="240" w:lineRule="auto"/>
              <w:rPr>
                <w:rFonts w:ascii="Arial" w:eastAsia="Calibri" w:hAnsi="Arial"/>
              </w:rPr>
            </w:pPr>
            <w:r w:rsidRPr="00BE4B28">
              <w:rPr>
                <w:rFonts w:ascii="Arial" w:eastAsia="Calibri" w:hAnsi="Arial"/>
              </w:rPr>
              <w:t>Qualifications</w:t>
            </w:r>
          </w:p>
        </w:tc>
        <w:tc>
          <w:tcPr>
            <w:tcW w:w="3260" w:type="dxa"/>
            <w:shd w:val="clear" w:color="auto" w:fill="auto"/>
          </w:tcPr>
          <w:p w14:paraId="38D8F7DA" w14:textId="19691151" w:rsidR="00BE4B28" w:rsidRPr="00CC5337" w:rsidRDefault="00BE4B28" w:rsidP="00932B58">
            <w:pPr>
              <w:pStyle w:val="ListParagraph"/>
              <w:numPr>
                <w:ilvl w:val="0"/>
                <w:numId w:val="14"/>
              </w:numPr>
              <w:spacing w:after="0" w:line="240" w:lineRule="auto"/>
              <w:ind w:left="314" w:hanging="284"/>
              <w:rPr>
                <w:rFonts w:ascii="Arial" w:hAnsi="Arial"/>
              </w:rPr>
            </w:pPr>
            <w:r w:rsidRPr="00CC5337">
              <w:rPr>
                <w:rFonts w:ascii="Arial" w:hAnsi="Arial"/>
              </w:rPr>
              <w:t>Degree or equivalent or experiential learning</w:t>
            </w:r>
            <w:r w:rsidR="00E5044F" w:rsidRPr="00CC5337">
              <w:rPr>
                <w:rFonts w:ascii="Arial" w:hAnsi="Arial"/>
              </w:rPr>
              <w:t xml:space="preserve"> in a public sector / third sector / private sector organisation. </w:t>
            </w:r>
          </w:p>
        </w:tc>
        <w:tc>
          <w:tcPr>
            <w:tcW w:w="2693" w:type="dxa"/>
            <w:shd w:val="clear" w:color="auto" w:fill="auto"/>
          </w:tcPr>
          <w:p w14:paraId="38D8F7DB" w14:textId="2583C0B0" w:rsidR="00BE4B28" w:rsidRPr="00CC5337" w:rsidRDefault="00E5044F" w:rsidP="00932B58">
            <w:pPr>
              <w:pStyle w:val="ListParagraph"/>
              <w:numPr>
                <w:ilvl w:val="0"/>
                <w:numId w:val="14"/>
              </w:numPr>
              <w:spacing w:after="0" w:line="240" w:lineRule="auto"/>
              <w:ind w:left="314" w:hanging="283"/>
              <w:rPr>
                <w:rFonts w:ascii="Arial" w:hAnsi="Arial"/>
              </w:rPr>
            </w:pPr>
            <w:r w:rsidRPr="00CC5337">
              <w:rPr>
                <w:rFonts w:ascii="Arial" w:hAnsi="Arial"/>
              </w:rPr>
              <w:t>Project management training/qualification</w:t>
            </w:r>
            <w:r w:rsidR="004173BA" w:rsidRPr="00CC5337">
              <w:rPr>
                <w:rFonts w:ascii="Arial" w:hAnsi="Arial"/>
              </w:rPr>
              <w:t>.</w:t>
            </w:r>
          </w:p>
        </w:tc>
        <w:tc>
          <w:tcPr>
            <w:tcW w:w="1985" w:type="dxa"/>
            <w:shd w:val="clear" w:color="auto" w:fill="auto"/>
          </w:tcPr>
          <w:p w14:paraId="6281B3FF" w14:textId="77777777" w:rsidR="004A35E6" w:rsidRDefault="00BE4B28" w:rsidP="00B00585">
            <w:pPr>
              <w:spacing w:after="0" w:line="240" w:lineRule="auto"/>
              <w:rPr>
                <w:rFonts w:ascii="Arial" w:eastAsia="Calibri" w:hAnsi="Arial"/>
              </w:rPr>
            </w:pPr>
            <w:r w:rsidRPr="00BE4B28">
              <w:rPr>
                <w:rFonts w:ascii="Arial" w:eastAsia="Calibri" w:hAnsi="Arial"/>
              </w:rPr>
              <w:t>Application</w:t>
            </w:r>
          </w:p>
          <w:p w14:paraId="38D8F7DC" w14:textId="17520D0A" w:rsidR="00BE4B28" w:rsidRPr="00BE4B28" w:rsidRDefault="00BE4B28" w:rsidP="00B00585">
            <w:pPr>
              <w:spacing w:after="0" w:line="240" w:lineRule="auto"/>
              <w:rPr>
                <w:rFonts w:ascii="Arial" w:eastAsia="Calibri" w:hAnsi="Arial"/>
              </w:rPr>
            </w:pPr>
            <w:r w:rsidRPr="00BE4B28">
              <w:rPr>
                <w:rFonts w:ascii="Arial" w:eastAsia="Calibri" w:hAnsi="Arial"/>
              </w:rPr>
              <w:t>form</w:t>
            </w:r>
          </w:p>
        </w:tc>
      </w:tr>
      <w:tr w:rsidR="003A4488" w:rsidRPr="00BE4B28" w14:paraId="38D8F7F5" w14:textId="77777777" w:rsidTr="00BE31C2">
        <w:tc>
          <w:tcPr>
            <w:tcW w:w="1555" w:type="dxa"/>
            <w:shd w:val="clear" w:color="auto" w:fill="auto"/>
          </w:tcPr>
          <w:p w14:paraId="38D8F7DE" w14:textId="77777777" w:rsidR="00BE4B28" w:rsidRPr="00BE4B28" w:rsidRDefault="00BE4B28" w:rsidP="00B00585">
            <w:pPr>
              <w:spacing w:after="0" w:line="240" w:lineRule="auto"/>
              <w:rPr>
                <w:rFonts w:ascii="Arial" w:eastAsia="Calibri" w:hAnsi="Arial"/>
              </w:rPr>
            </w:pPr>
            <w:r w:rsidRPr="00BE4B28">
              <w:rPr>
                <w:rFonts w:ascii="Arial" w:eastAsia="Calibri" w:hAnsi="Arial"/>
              </w:rPr>
              <w:t>Experience</w:t>
            </w:r>
          </w:p>
        </w:tc>
        <w:tc>
          <w:tcPr>
            <w:tcW w:w="3260" w:type="dxa"/>
            <w:shd w:val="clear" w:color="auto" w:fill="auto"/>
          </w:tcPr>
          <w:p w14:paraId="3C3F1F39" w14:textId="3E31C524" w:rsidR="009A7FFE" w:rsidRDefault="004D631F" w:rsidP="00932B58">
            <w:pPr>
              <w:pStyle w:val="ListParagraph"/>
              <w:numPr>
                <w:ilvl w:val="0"/>
                <w:numId w:val="22"/>
              </w:numPr>
              <w:spacing w:after="0" w:line="240" w:lineRule="auto"/>
              <w:ind w:left="314" w:hanging="284"/>
              <w:rPr>
                <w:rFonts w:ascii="Arial" w:hAnsi="Arial"/>
              </w:rPr>
            </w:pPr>
            <w:r w:rsidRPr="00CC5337">
              <w:rPr>
                <w:rFonts w:ascii="Arial" w:hAnsi="Arial"/>
              </w:rPr>
              <w:t>Experience building strong partnerships</w:t>
            </w:r>
            <w:r w:rsidR="004173BA" w:rsidRPr="00CC5337">
              <w:rPr>
                <w:rFonts w:ascii="Arial" w:hAnsi="Arial"/>
              </w:rPr>
              <w:t xml:space="preserve"> and maintaining engagement</w:t>
            </w:r>
            <w:r w:rsidRPr="00CC5337">
              <w:rPr>
                <w:rFonts w:ascii="Arial" w:hAnsi="Arial"/>
              </w:rPr>
              <w:t xml:space="preserve"> (at a senior level),</w:t>
            </w:r>
            <w:r w:rsidR="004173BA" w:rsidRPr="00CC5337">
              <w:rPr>
                <w:rFonts w:ascii="Arial" w:hAnsi="Arial"/>
              </w:rPr>
              <w:t xml:space="preserve"> driving</w:t>
            </w:r>
            <w:r w:rsidRPr="00CC5337">
              <w:rPr>
                <w:rFonts w:ascii="Arial" w:hAnsi="Arial"/>
              </w:rPr>
              <w:t xml:space="preserve"> trust</w:t>
            </w:r>
            <w:r w:rsidR="004173BA" w:rsidRPr="00CC5337">
              <w:rPr>
                <w:rFonts w:ascii="Arial" w:hAnsi="Arial"/>
              </w:rPr>
              <w:t>, confidence</w:t>
            </w:r>
            <w:r w:rsidRPr="00CC5337">
              <w:rPr>
                <w:rFonts w:ascii="Arial" w:hAnsi="Arial"/>
              </w:rPr>
              <w:t xml:space="preserve"> and credibility across organisations</w:t>
            </w:r>
            <w:r w:rsidR="004173BA" w:rsidRPr="00CC5337">
              <w:rPr>
                <w:rFonts w:ascii="Arial" w:hAnsi="Arial"/>
              </w:rPr>
              <w:t>.</w:t>
            </w:r>
          </w:p>
          <w:p w14:paraId="6FF8B6E8" w14:textId="2CD62509" w:rsidR="0054577D" w:rsidRDefault="0054577D" w:rsidP="00932B58">
            <w:pPr>
              <w:pStyle w:val="ListParagraph"/>
              <w:numPr>
                <w:ilvl w:val="0"/>
                <w:numId w:val="22"/>
              </w:numPr>
              <w:spacing w:after="0" w:line="240" w:lineRule="auto"/>
              <w:ind w:left="314" w:hanging="284"/>
              <w:rPr>
                <w:rFonts w:ascii="Arial" w:hAnsi="Arial"/>
              </w:rPr>
            </w:pPr>
            <w:r w:rsidRPr="004A35E6">
              <w:rPr>
                <w:rFonts w:ascii="Arial" w:hAnsi="Arial"/>
              </w:rPr>
              <w:t>Experience managing brand and reputation in order to build trust amongst organisations and with the community</w:t>
            </w:r>
          </w:p>
          <w:p w14:paraId="7AE7EDD4" w14:textId="77777777" w:rsidR="00BE31C2" w:rsidRPr="00CC5337" w:rsidRDefault="00BE31C2" w:rsidP="00932B58">
            <w:pPr>
              <w:pStyle w:val="ListParagraph"/>
              <w:numPr>
                <w:ilvl w:val="0"/>
                <w:numId w:val="22"/>
              </w:numPr>
              <w:spacing w:after="0" w:line="240" w:lineRule="auto"/>
              <w:ind w:left="314" w:hanging="284"/>
              <w:rPr>
                <w:rFonts w:ascii="Arial" w:hAnsi="Arial"/>
              </w:rPr>
            </w:pPr>
            <w:r w:rsidRPr="00CC5337">
              <w:rPr>
                <w:rFonts w:ascii="Arial" w:hAnsi="Arial"/>
              </w:rPr>
              <w:t>Experience of representing an organisation in public forums, in open and closed partnership settings and discussing complex, emotive and sensitive issues.</w:t>
            </w:r>
          </w:p>
          <w:p w14:paraId="74E535B6" w14:textId="4FC285EC" w:rsidR="00742B2F" w:rsidRDefault="00742B2F" w:rsidP="00932B58">
            <w:pPr>
              <w:pStyle w:val="ListParagraph"/>
              <w:numPr>
                <w:ilvl w:val="0"/>
                <w:numId w:val="22"/>
              </w:numPr>
              <w:spacing w:after="0" w:line="240" w:lineRule="auto"/>
              <w:ind w:left="314" w:hanging="284"/>
              <w:rPr>
                <w:rFonts w:ascii="Arial" w:hAnsi="Arial"/>
              </w:rPr>
            </w:pPr>
            <w:r w:rsidRPr="00CC5337">
              <w:rPr>
                <w:rFonts w:ascii="Arial" w:hAnsi="Arial"/>
              </w:rPr>
              <w:t>Experience co-designing activity, responses, or organisational strategy with partners, communities, and individuals affected by the issue</w:t>
            </w:r>
            <w:r w:rsidR="004173BA" w:rsidRPr="00CC5337">
              <w:rPr>
                <w:rFonts w:ascii="Arial" w:hAnsi="Arial"/>
              </w:rPr>
              <w:t>.</w:t>
            </w:r>
          </w:p>
          <w:p w14:paraId="2D2731BC" w14:textId="25F0D9E4" w:rsidR="00BE31C2" w:rsidRDefault="00BE31C2" w:rsidP="00932B58">
            <w:pPr>
              <w:pStyle w:val="ListParagraph"/>
              <w:numPr>
                <w:ilvl w:val="0"/>
                <w:numId w:val="22"/>
              </w:numPr>
              <w:spacing w:after="0" w:line="240" w:lineRule="auto"/>
              <w:ind w:left="314" w:hanging="284"/>
              <w:rPr>
                <w:rFonts w:ascii="Arial" w:hAnsi="Arial"/>
              </w:rPr>
            </w:pPr>
            <w:r w:rsidRPr="00CC5337">
              <w:rPr>
                <w:rFonts w:ascii="Arial" w:hAnsi="Arial"/>
              </w:rPr>
              <w:t>Experience developing strategies</w:t>
            </w:r>
            <w:r>
              <w:rPr>
                <w:rFonts w:ascii="Arial" w:hAnsi="Arial"/>
              </w:rPr>
              <w:t xml:space="preserve">, </w:t>
            </w:r>
            <w:r w:rsidRPr="00CC5337">
              <w:rPr>
                <w:rFonts w:ascii="Arial" w:hAnsi="Arial"/>
              </w:rPr>
              <w:t xml:space="preserve">implanting </w:t>
            </w:r>
            <w:r>
              <w:rPr>
                <w:rFonts w:ascii="Arial" w:hAnsi="Arial"/>
              </w:rPr>
              <w:t xml:space="preserve">and tracking progress of </w:t>
            </w:r>
            <w:r w:rsidRPr="00CC5337">
              <w:rPr>
                <w:rFonts w:ascii="Arial" w:hAnsi="Arial"/>
              </w:rPr>
              <w:t>response/delivery</w:t>
            </w:r>
            <w:r>
              <w:rPr>
                <w:rFonts w:ascii="Arial" w:hAnsi="Arial"/>
              </w:rPr>
              <w:t xml:space="preserve"> </w:t>
            </w:r>
            <w:r w:rsidRPr="004A35E6">
              <w:rPr>
                <w:rFonts w:ascii="Arial" w:hAnsi="Arial"/>
              </w:rPr>
              <w:t>plans</w:t>
            </w:r>
            <w:r>
              <w:rPr>
                <w:rFonts w:ascii="Arial" w:hAnsi="Arial"/>
              </w:rPr>
              <w:t xml:space="preserve"> delivered</w:t>
            </w:r>
            <w:r w:rsidRPr="004A35E6">
              <w:rPr>
                <w:rFonts w:ascii="Arial" w:hAnsi="Arial"/>
              </w:rPr>
              <w:t xml:space="preserve"> through others.</w:t>
            </w:r>
          </w:p>
          <w:p w14:paraId="20C6E734" w14:textId="326B657E" w:rsidR="00BE31C2" w:rsidRPr="00CC5337" w:rsidRDefault="00BE31C2" w:rsidP="00932B58">
            <w:pPr>
              <w:pStyle w:val="ListParagraph"/>
              <w:numPr>
                <w:ilvl w:val="0"/>
                <w:numId w:val="22"/>
              </w:numPr>
              <w:spacing w:after="0" w:line="240" w:lineRule="auto"/>
              <w:ind w:left="314" w:hanging="284"/>
              <w:rPr>
                <w:rFonts w:ascii="Arial" w:hAnsi="Arial"/>
              </w:rPr>
            </w:pPr>
            <w:r w:rsidRPr="00CC5337">
              <w:rPr>
                <w:rFonts w:ascii="Arial" w:hAnsi="Arial"/>
              </w:rPr>
              <w:t xml:space="preserve">Experience managing complex projects and programmes </w:t>
            </w:r>
            <w:r>
              <w:rPr>
                <w:rFonts w:ascii="Arial" w:hAnsi="Arial"/>
              </w:rPr>
              <w:t>throughout their lifecycle in a</w:t>
            </w:r>
            <w:r w:rsidRPr="00CC5337">
              <w:rPr>
                <w:rFonts w:ascii="Arial" w:hAnsi="Arial"/>
              </w:rPr>
              <w:t xml:space="preserve"> partnership setting.</w:t>
            </w:r>
          </w:p>
          <w:p w14:paraId="1ACA4671" w14:textId="34B77BF5" w:rsidR="00BE31C2" w:rsidRPr="00DD4781" w:rsidRDefault="00BE31C2" w:rsidP="00932B58">
            <w:pPr>
              <w:pStyle w:val="ListParagraph"/>
              <w:numPr>
                <w:ilvl w:val="0"/>
                <w:numId w:val="22"/>
              </w:numPr>
              <w:spacing w:after="0" w:line="240" w:lineRule="auto"/>
              <w:ind w:left="314" w:hanging="284"/>
              <w:rPr>
                <w:rFonts w:ascii="Arial" w:hAnsi="Arial"/>
              </w:rPr>
            </w:pPr>
            <w:r w:rsidRPr="00BE31C2">
              <w:rPr>
                <w:rFonts w:ascii="Arial" w:hAnsi="Arial"/>
              </w:rPr>
              <w:t xml:space="preserve">Experience </w:t>
            </w:r>
            <w:r w:rsidR="00DD4781" w:rsidRPr="00BE31C2">
              <w:rPr>
                <w:rFonts w:ascii="Arial" w:hAnsi="Arial"/>
              </w:rPr>
              <w:t>supporting governance</w:t>
            </w:r>
            <w:r w:rsidRPr="00DD4781">
              <w:rPr>
                <w:rFonts w:ascii="Arial" w:hAnsi="Arial"/>
              </w:rPr>
              <w:t xml:space="preserve"> structures within a grant funded or multi-agency landscape. </w:t>
            </w:r>
          </w:p>
          <w:p w14:paraId="715060D6" w14:textId="77777777" w:rsidR="00BE31C2" w:rsidRPr="00CC5337" w:rsidRDefault="00BE31C2" w:rsidP="00932B58">
            <w:pPr>
              <w:pStyle w:val="ListParagraph"/>
              <w:numPr>
                <w:ilvl w:val="0"/>
                <w:numId w:val="22"/>
              </w:numPr>
              <w:spacing w:after="0" w:line="240" w:lineRule="auto"/>
              <w:ind w:left="314" w:hanging="284"/>
              <w:rPr>
                <w:rFonts w:ascii="Arial" w:hAnsi="Arial"/>
              </w:rPr>
            </w:pPr>
            <w:r w:rsidRPr="00CC5337">
              <w:rPr>
                <w:rFonts w:ascii="Arial" w:hAnsi="Arial"/>
              </w:rPr>
              <w:t>Experience of leading a team, function or department, and developing others.</w:t>
            </w:r>
          </w:p>
          <w:p w14:paraId="2AA5215F" w14:textId="1D9AC351" w:rsidR="004173BA" w:rsidRDefault="004173BA" w:rsidP="00932B58">
            <w:pPr>
              <w:pStyle w:val="ListParagraph"/>
              <w:numPr>
                <w:ilvl w:val="0"/>
                <w:numId w:val="22"/>
              </w:numPr>
              <w:spacing w:after="0" w:line="240" w:lineRule="auto"/>
              <w:ind w:left="314" w:hanging="284"/>
              <w:rPr>
                <w:rFonts w:ascii="Arial" w:hAnsi="Arial"/>
              </w:rPr>
            </w:pPr>
            <w:r w:rsidRPr="00CC5337">
              <w:rPr>
                <w:rFonts w:ascii="Arial" w:hAnsi="Arial"/>
              </w:rPr>
              <w:t xml:space="preserve">Experience supporting, coaching, developing senior </w:t>
            </w:r>
            <w:r w:rsidR="00CC5337">
              <w:rPr>
                <w:rFonts w:ascii="Arial" w:hAnsi="Arial"/>
              </w:rPr>
              <w:t>managers</w:t>
            </w:r>
          </w:p>
          <w:p w14:paraId="4E6F4C3C" w14:textId="74CDBD76" w:rsidR="0054577D" w:rsidRPr="00CC5337" w:rsidRDefault="0054577D" w:rsidP="00932B58">
            <w:pPr>
              <w:pStyle w:val="ListParagraph"/>
              <w:numPr>
                <w:ilvl w:val="0"/>
                <w:numId w:val="22"/>
              </w:numPr>
              <w:spacing w:after="0" w:line="240" w:lineRule="auto"/>
              <w:ind w:left="314" w:hanging="284"/>
              <w:rPr>
                <w:rFonts w:ascii="Arial" w:hAnsi="Arial"/>
              </w:rPr>
            </w:pPr>
            <w:r w:rsidRPr="00CC5337">
              <w:rPr>
                <w:rFonts w:ascii="Arial" w:hAnsi="Arial"/>
              </w:rPr>
              <w:lastRenderedPageBreak/>
              <w:t xml:space="preserve">Experience setting and developing staffing retention and development strategy. </w:t>
            </w:r>
          </w:p>
          <w:p w14:paraId="3B2B3405" w14:textId="1B55D547" w:rsidR="004D631F" w:rsidRPr="00CC5337" w:rsidRDefault="004D631F" w:rsidP="00932B58">
            <w:pPr>
              <w:pStyle w:val="ListParagraph"/>
              <w:numPr>
                <w:ilvl w:val="0"/>
                <w:numId w:val="22"/>
              </w:numPr>
              <w:spacing w:after="0" w:line="240" w:lineRule="auto"/>
              <w:ind w:left="314" w:hanging="284"/>
              <w:rPr>
                <w:rFonts w:ascii="Arial" w:hAnsi="Arial"/>
              </w:rPr>
            </w:pPr>
            <w:r w:rsidRPr="00CC5337">
              <w:rPr>
                <w:rFonts w:ascii="Arial" w:hAnsi="Arial"/>
              </w:rPr>
              <w:t>Experience identifying risks, challenges and opportunities</w:t>
            </w:r>
            <w:r w:rsidR="004173BA" w:rsidRPr="00CC5337">
              <w:rPr>
                <w:rFonts w:ascii="Arial" w:hAnsi="Arial"/>
              </w:rPr>
              <w:t>.</w:t>
            </w:r>
            <w:r w:rsidRPr="00CC5337">
              <w:rPr>
                <w:rFonts w:ascii="Arial" w:hAnsi="Arial"/>
              </w:rPr>
              <w:t xml:space="preserve"> </w:t>
            </w:r>
          </w:p>
          <w:p w14:paraId="38D8F7E6" w14:textId="144A644E" w:rsidR="00BE4B28" w:rsidRPr="004A35E6" w:rsidRDefault="004D631F" w:rsidP="00932B58">
            <w:pPr>
              <w:pStyle w:val="ListParagraph"/>
              <w:numPr>
                <w:ilvl w:val="0"/>
                <w:numId w:val="22"/>
              </w:numPr>
              <w:spacing w:after="0" w:line="240" w:lineRule="auto"/>
              <w:ind w:left="314" w:hanging="284"/>
              <w:rPr>
                <w:rFonts w:ascii="Arial" w:hAnsi="Arial"/>
              </w:rPr>
            </w:pPr>
            <w:r w:rsidRPr="00CC5337">
              <w:rPr>
                <w:rFonts w:ascii="Arial" w:hAnsi="Arial"/>
              </w:rPr>
              <w:t xml:space="preserve">Experience </w:t>
            </w:r>
            <w:r w:rsidR="00BE31C2">
              <w:rPr>
                <w:rFonts w:ascii="Arial" w:hAnsi="Arial"/>
              </w:rPr>
              <w:t>in</w:t>
            </w:r>
            <w:r w:rsidRPr="00CC5337">
              <w:rPr>
                <w:rFonts w:ascii="Arial" w:hAnsi="Arial"/>
              </w:rPr>
              <w:t xml:space="preserve"> securing sustainability for initiatives</w:t>
            </w:r>
            <w:r w:rsidR="00BE31C2">
              <w:rPr>
                <w:rFonts w:ascii="Arial" w:hAnsi="Arial"/>
              </w:rPr>
              <w:t xml:space="preserve"> and building legacy</w:t>
            </w:r>
          </w:p>
        </w:tc>
        <w:tc>
          <w:tcPr>
            <w:tcW w:w="2693" w:type="dxa"/>
            <w:shd w:val="clear" w:color="auto" w:fill="auto"/>
          </w:tcPr>
          <w:p w14:paraId="3608B4F8" w14:textId="77777777" w:rsidR="00BE31C2" w:rsidRPr="00CC5337" w:rsidRDefault="00BE31C2" w:rsidP="00932B58">
            <w:pPr>
              <w:pStyle w:val="ListParagraph"/>
              <w:numPr>
                <w:ilvl w:val="0"/>
                <w:numId w:val="23"/>
              </w:numPr>
              <w:spacing w:after="0" w:line="240" w:lineRule="auto"/>
              <w:ind w:left="314" w:hanging="283"/>
              <w:rPr>
                <w:rFonts w:ascii="Arial" w:hAnsi="Arial"/>
              </w:rPr>
            </w:pPr>
            <w:r w:rsidRPr="00CC5337">
              <w:rPr>
                <w:rFonts w:ascii="Arial" w:hAnsi="Arial"/>
              </w:rPr>
              <w:lastRenderedPageBreak/>
              <w:t xml:space="preserve">Experience in advising about and managing communications strategies, engagement and public affairs, ideally through a public health or partnership lens. </w:t>
            </w:r>
          </w:p>
          <w:p w14:paraId="496C4871" w14:textId="77777777" w:rsidR="00BE31C2" w:rsidRPr="00CC5337" w:rsidRDefault="00BE31C2" w:rsidP="00932B58">
            <w:pPr>
              <w:pStyle w:val="ListParagraph"/>
              <w:numPr>
                <w:ilvl w:val="0"/>
                <w:numId w:val="23"/>
              </w:numPr>
              <w:spacing w:after="0" w:line="240" w:lineRule="auto"/>
              <w:ind w:left="314" w:hanging="283"/>
              <w:rPr>
                <w:rFonts w:ascii="Arial" w:hAnsi="Arial"/>
              </w:rPr>
            </w:pPr>
            <w:r w:rsidRPr="00CC5337">
              <w:rPr>
                <w:rFonts w:ascii="Arial" w:hAnsi="Arial"/>
              </w:rPr>
              <w:t xml:space="preserve">Experience mapping complex systems and identifying opportunities for improvement. </w:t>
            </w:r>
          </w:p>
          <w:p w14:paraId="363E6DBB" w14:textId="5CB372C0" w:rsidR="00742B2F" w:rsidRDefault="00E5044F" w:rsidP="00932B58">
            <w:pPr>
              <w:pStyle w:val="ListParagraph"/>
              <w:numPr>
                <w:ilvl w:val="0"/>
                <w:numId w:val="23"/>
              </w:numPr>
              <w:spacing w:after="0" w:line="240" w:lineRule="auto"/>
              <w:ind w:left="314" w:hanging="283"/>
              <w:rPr>
                <w:rFonts w:ascii="Arial" w:hAnsi="Arial"/>
              </w:rPr>
            </w:pPr>
            <w:r w:rsidRPr="00CC5337">
              <w:rPr>
                <w:rFonts w:ascii="Arial" w:hAnsi="Arial"/>
              </w:rPr>
              <w:t>Experience managing the response to critical incidents/safeguarding risks</w:t>
            </w:r>
            <w:r w:rsidR="004173BA" w:rsidRPr="00CC5337">
              <w:rPr>
                <w:rFonts w:ascii="Arial" w:hAnsi="Arial"/>
              </w:rPr>
              <w:t>.</w:t>
            </w:r>
          </w:p>
          <w:p w14:paraId="6B4609A9" w14:textId="4DFD1F5D" w:rsidR="00CC5337" w:rsidRPr="00CC5337" w:rsidRDefault="00CC5337" w:rsidP="00932B58">
            <w:pPr>
              <w:pStyle w:val="ListParagraph"/>
              <w:numPr>
                <w:ilvl w:val="0"/>
                <w:numId w:val="23"/>
              </w:numPr>
              <w:spacing w:after="0" w:line="240" w:lineRule="auto"/>
              <w:ind w:left="314" w:hanging="283"/>
              <w:rPr>
                <w:rFonts w:ascii="Arial" w:hAnsi="Arial"/>
              </w:rPr>
            </w:pPr>
            <w:r>
              <w:rPr>
                <w:rFonts w:ascii="Arial" w:hAnsi="Arial"/>
              </w:rPr>
              <w:t>Experience influencing senior leaders</w:t>
            </w:r>
            <w:r w:rsidR="0054577D">
              <w:rPr>
                <w:rFonts w:ascii="Arial" w:hAnsi="Arial"/>
              </w:rPr>
              <w:t xml:space="preserve"> across the public sector</w:t>
            </w:r>
          </w:p>
          <w:p w14:paraId="38B1F2C1" w14:textId="36D0F88B" w:rsidR="00742B2F" w:rsidRPr="00CC5337" w:rsidRDefault="00742B2F" w:rsidP="00932B58">
            <w:pPr>
              <w:pStyle w:val="ListParagraph"/>
              <w:numPr>
                <w:ilvl w:val="0"/>
                <w:numId w:val="23"/>
              </w:numPr>
              <w:spacing w:after="0" w:line="240" w:lineRule="auto"/>
              <w:ind w:left="314" w:hanging="283"/>
              <w:rPr>
                <w:rFonts w:ascii="Arial" w:hAnsi="Arial"/>
              </w:rPr>
            </w:pPr>
            <w:r w:rsidRPr="00CC5337">
              <w:rPr>
                <w:rFonts w:ascii="Arial" w:hAnsi="Arial"/>
              </w:rPr>
              <w:t>Experience i</w:t>
            </w:r>
            <w:r w:rsidR="00BE31C2">
              <w:rPr>
                <w:rFonts w:ascii="Arial" w:hAnsi="Arial"/>
              </w:rPr>
              <w:t xml:space="preserve">n </w:t>
            </w:r>
            <w:r w:rsidRPr="00CC5337">
              <w:rPr>
                <w:rFonts w:ascii="Arial" w:hAnsi="Arial"/>
              </w:rPr>
              <w:t>negotiating successful outcomes amongst organisations with asymmetrical priorities</w:t>
            </w:r>
            <w:r w:rsidR="004173BA" w:rsidRPr="00CC5337">
              <w:rPr>
                <w:rFonts w:ascii="Arial" w:hAnsi="Arial"/>
              </w:rPr>
              <w:t>.</w:t>
            </w:r>
          </w:p>
          <w:p w14:paraId="3B0E7488" w14:textId="6B01737F" w:rsidR="004173BA" w:rsidRPr="00CC5337" w:rsidRDefault="004173BA" w:rsidP="00932B58">
            <w:pPr>
              <w:pStyle w:val="ListParagraph"/>
              <w:numPr>
                <w:ilvl w:val="0"/>
                <w:numId w:val="23"/>
              </w:numPr>
              <w:spacing w:after="0" w:line="240" w:lineRule="auto"/>
              <w:ind w:left="314" w:hanging="283"/>
              <w:rPr>
                <w:rFonts w:ascii="Arial" w:hAnsi="Arial"/>
              </w:rPr>
            </w:pPr>
            <w:r w:rsidRPr="00CC5337">
              <w:rPr>
                <w:rFonts w:ascii="Arial" w:hAnsi="Arial"/>
              </w:rPr>
              <w:t xml:space="preserve">Experience </w:t>
            </w:r>
            <w:r w:rsidR="00A47302" w:rsidRPr="00A47302">
              <w:rPr>
                <w:rFonts w:ascii="Arial" w:hAnsi="Arial"/>
              </w:rPr>
              <w:t>engaging</w:t>
            </w:r>
            <w:r w:rsidRPr="00CC5337">
              <w:rPr>
                <w:rFonts w:ascii="Arial" w:hAnsi="Arial"/>
              </w:rPr>
              <w:t xml:space="preserve"> with partners </w:t>
            </w:r>
            <w:r w:rsidR="00CC5337">
              <w:rPr>
                <w:rFonts w:ascii="Arial" w:hAnsi="Arial"/>
              </w:rPr>
              <w:t>at a</w:t>
            </w:r>
            <w:r w:rsidRPr="00CC5337">
              <w:rPr>
                <w:rFonts w:ascii="Arial" w:hAnsi="Arial"/>
              </w:rPr>
              <w:t xml:space="preserve"> national level</w:t>
            </w:r>
            <w:r w:rsidR="00BE31C2">
              <w:rPr>
                <w:rFonts w:ascii="Arial" w:hAnsi="Arial"/>
              </w:rPr>
              <w:t xml:space="preserve"> </w:t>
            </w:r>
          </w:p>
          <w:p w14:paraId="4E0A2DA7" w14:textId="29155616" w:rsidR="00E5044F" w:rsidRDefault="00E5044F" w:rsidP="00932B58">
            <w:pPr>
              <w:pStyle w:val="ListParagraph"/>
              <w:numPr>
                <w:ilvl w:val="0"/>
                <w:numId w:val="23"/>
              </w:numPr>
              <w:spacing w:after="0" w:line="240" w:lineRule="auto"/>
              <w:ind w:left="314" w:hanging="283"/>
              <w:rPr>
                <w:rFonts w:ascii="Arial" w:hAnsi="Arial"/>
              </w:rPr>
            </w:pPr>
            <w:r w:rsidRPr="00CC5337">
              <w:rPr>
                <w:rFonts w:ascii="Arial" w:hAnsi="Arial"/>
              </w:rPr>
              <w:t xml:space="preserve">Experience of delivering </w:t>
            </w:r>
            <w:r w:rsidR="00742B2F" w:rsidRPr="00CC5337">
              <w:rPr>
                <w:rFonts w:ascii="Arial" w:hAnsi="Arial"/>
              </w:rPr>
              <w:t>programmes rooted in a preventative or a public health approach</w:t>
            </w:r>
            <w:r w:rsidR="004173BA" w:rsidRPr="00CC5337">
              <w:rPr>
                <w:rFonts w:ascii="Arial" w:hAnsi="Arial"/>
              </w:rPr>
              <w:t>.</w:t>
            </w:r>
          </w:p>
          <w:p w14:paraId="7EB0379D" w14:textId="77777777" w:rsidR="0054577D" w:rsidRPr="004A35E6" w:rsidRDefault="0054577D" w:rsidP="00932B58">
            <w:pPr>
              <w:pStyle w:val="ListParagraph"/>
              <w:ind w:left="314" w:hanging="283"/>
              <w:rPr>
                <w:rFonts w:ascii="Arial" w:hAnsi="Arial"/>
              </w:rPr>
            </w:pPr>
          </w:p>
          <w:p w14:paraId="53FEF206" w14:textId="77777777" w:rsidR="00BE31C2" w:rsidRDefault="00BE31C2" w:rsidP="00932B58">
            <w:pPr>
              <w:pStyle w:val="ListParagraph"/>
              <w:spacing w:after="0" w:line="240" w:lineRule="auto"/>
              <w:ind w:left="314" w:hanging="283"/>
              <w:rPr>
                <w:rFonts w:ascii="Arial" w:hAnsi="Arial" w:cs="Arial"/>
              </w:rPr>
            </w:pPr>
          </w:p>
          <w:p w14:paraId="32944F3A" w14:textId="77777777" w:rsidR="0054577D" w:rsidRPr="00BE31C2" w:rsidRDefault="0054577D" w:rsidP="00932B58">
            <w:pPr>
              <w:spacing w:after="0" w:line="240" w:lineRule="auto"/>
              <w:ind w:left="314" w:hanging="283"/>
              <w:rPr>
                <w:rFonts w:ascii="Arial" w:hAnsi="Arial"/>
              </w:rPr>
            </w:pPr>
          </w:p>
          <w:p w14:paraId="0CE3B620" w14:textId="16CE9B75" w:rsidR="004173BA" w:rsidRDefault="004173BA" w:rsidP="00932B58">
            <w:pPr>
              <w:spacing w:after="0" w:line="240" w:lineRule="auto"/>
              <w:ind w:left="314" w:hanging="283"/>
              <w:rPr>
                <w:rFonts w:ascii="Arial" w:hAnsi="Arial"/>
              </w:rPr>
            </w:pPr>
          </w:p>
          <w:p w14:paraId="0927B063" w14:textId="52A66DC0" w:rsidR="007137F8" w:rsidRDefault="007137F8" w:rsidP="00932B58">
            <w:pPr>
              <w:spacing w:after="0" w:line="240" w:lineRule="auto"/>
              <w:ind w:left="314" w:hanging="283"/>
              <w:rPr>
                <w:rFonts w:ascii="Arial" w:hAnsi="Arial"/>
              </w:rPr>
            </w:pPr>
          </w:p>
          <w:p w14:paraId="55CD49E5" w14:textId="77777777" w:rsidR="007137F8" w:rsidRDefault="007137F8" w:rsidP="00932B58">
            <w:pPr>
              <w:spacing w:after="0" w:line="240" w:lineRule="auto"/>
              <w:ind w:left="314" w:hanging="283"/>
              <w:rPr>
                <w:rFonts w:ascii="Arial" w:hAnsi="Arial"/>
              </w:rPr>
            </w:pPr>
          </w:p>
          <w:p w14:paraId="74099D03" w14:textId="77777777" w:rsidR="00B00585" w:rsidRDefault="00B00585" w:rsidP="00932B58">
            <w:pPr>
              <w:pStyle w:val="ListParagraph"/>
              <w:spacing w:after="0" w:line="240" w:lineRule="auto"/>
              <w:ind w:left="314" w:hanging="283"/>
              <w:rPr>
                <w:rFonts w:ascii="Arial" w:hAnsi="Arial" w:cs="Arial"/>
              </w:rPr>
            </w:pPr>
          </w:p>
          <w:p w14:paraId="38D8F7F1" w14:textId="196FE0A3" w:rsidR="009A1FD6" w:rsidRPr="00BE4B28" w:rsidRDefault="009A1FD6" w:rsidP="00932B58">
            <w:pPr>
              <w:pStyle w:val="ListParagraph"/>
              <w:spacing w:after="0" w:line="240" w:lineRule="auto"/>
              <w:ind w:left="314" w:hanging="283"/>
              <w:rPr>
                <w:rFonts w:ascii="Arial" w:hAnsi="Arial" w:cs="Arial"/>
              </w:rPr>
            </w:pPr>
          </w:p>
        </w:tc>
        <w:tc>
          <w:tcPr>
            <w:tcW w:w="1985" w:type="dxa"/>
            <w:shd w:val="clear" w:color="auto" w:fill="auto"/>
          </w:tcPr>
          <w:p w14:paraId="38D8F7F2" w14:textId="41CAE5AA" w:rsidR="00BE4B28" w:rsidRPr="004A35E6" w:rsidRDefault="00BE4B28" w:rsidP="00DD4781">
            <w:pPr>
              <w:spacing w:after="0" w:line="240" w:lineRule="auto"/>
              <w:rPr>
                <w:rFonts w:ascii="Arial" w:hAnsi="Arial"/>
              </w:rPr>
            </w:pPr>
            <w:r w:rsidRPr="004A35E6">
              <w:rPr>
                <w:rFonts w:ascii="Arial" w:hAnsi="Arial"/>
              </w:rPr>
              <w:lastRenderedPageBreak/>
              <w:t>Application form</w:t>
            </w:r>
            <w:r w:rsidR="00DD4781">
              <w:rPr>
                <w:rFonts w:ascii="Arial" w:hAnsi="Arial"/>
              </w:rPr>
              <w:t>/</w:t>
            </w:r>
          </w:p>
          <w:p w14:paraId="38D8F7F3" w14:textId="77777777" w:rsidR="00BE4B28" w:rsidRPr="004A35E6" w:rsidRDefault="00BE4B28" w:rsidP="00DD4781">
            <w:pPr>
              <w:spacing w:after="0" w:line="240" w:lineRule="auto"/>
              <w:rPr>
                <w:rFonts w:ascii="Arial" w:hAnsi="Arial"/>
              </w:rPr>
            </w:pPr>
            <w:r w:rsidRPr="004A35E6">
              <w:rPr>
                <w:rFonts w:ascii="Arial" w:hAnsi="Arial"/>
              </w:rPr>
              <w:t>Interview</w:t>
            </w:r>
          </w:p>
          <w:p w14:paraId="38D8F7F4" w14:textId="77777777" w:rsidR="00BE4B28" w:rsidRPr="00BE4B28" w:rsidRDefault="00BE4B28" w:rsidP="00B00585">
            <w:pPr>
              <w:spacing w:after="0" w:line="240" w:lineRule="auto"/>
              <w:rPr>
                <w:rFonts w:ascii="Arial" w:eastAsia="Calibri" w:hAnsi="Arial"/>
              </w:rPr>
            </w:pPr>
          </w:p>
        </w:tc>
      </w:tr>
      <w:tr w:rsidR="003A4488" w:rsidRPr="00BE4B28" w14:paraId="38D8F809" w14:textId="77777777" w:rsidTr="00BE31C2">
        <w:tc>
          <w:tcPr>
            <w:tcW w:w="1555" w:type="dxa"/>
            <w:shd w:val="clear" w:color="auto" w:fill="auto"/>
          </w:tcPr>
          <w:p w14:paraId="38D8F7F6" w14:textId="3C59E7B4" w:rsidR="00BE4B28" w:rsidRPr="00BE4B28" w:rsidRDefault="00BE4B28" w:rsidP="00B00585">
            <w:pPr>
              <w:spacing w:after="0" w:line="240" w:lineRule="auto"/>
              <w:rPr>
                <w:rFonts w:ascii="Arial" w:eastAsia="Calibri" w:hAnsi="Arial"/>
              </w:rPr>
            </w:pPr>
            <w:r w:rsidRPr="00BE4B28">
              <w:rPr>
                <w:rFonts w:ascii="Arial" w:eastAsia="Calibri" w:hAnsi="Arial"/>
              </w:rPr>
              <w:t>Knowledge</w:t>
            </w:r>
            <w:r w:rsidR="00A47302">
              <w:rPr>
                <w:rFonts w:ascii="Arial" w:eastAsia="Calibri" w:hAnsi="Arial"/>
              </w:rPr>
              <w:t>, Qualities</w:t>
            </w:r>
            <w:r w:rsidR="00A47302" w:rsidRPr="00BE4B28">
              <w:rPr>
                <w:rFonts w:ascii="Arial" w:eastAsia="Calibri" w:hAnsi="Arial"/>
              </w:rPr>
              <w:t xml:space="preserve"> and</w:t>
            </w:r>
            <w:r w:rsidRPr="00BE4B28">
              <w:rPr>
                <w:rFonts w:ascii="Arial" w:eastAsia="Calibri" w:hAnsi="Arial"/>
              </w:rPr>
              <w:t xml:space="preserve"> skills</w:t>
            </w:r>
          </w:p>
        </w:tc>
        <w:tc>
          <w:tcPr>
            <w:tcW w:w="3260" w:type="dxa"/>
            <w:shd w:val="clear" w:color="auto" w:fill="auto"/>
          </w:tcPr>
          <w:p w14:paraId="7869BF51" w14:textId="549A1997" w:rsidR="00BE31C2" w:rsidRDefault="00BE31C2" w:rsidP="00932B58">
            <w:pPr>
              <w:pStyle w:val="ListParagraph"/>
              <w:numPr>
                <w:ilvl w:val="0"/>
                <w:numId w:val="24"/>
              </w:numPr>
              <w:spacing w:after="0" w:line="240" w:lineRule="auto"/>
              <w:ind w:left="314" w:hanging="284"/>
              <w:rPr>
                <w:rFonts w:ascii="Arial" w:hAnsi="Arial" w:cs="Arial"/>
              </w:rPr>
            </w:pPr>
            <w:r>
              <w:rPr>
                <w:rFonts w:ascii="Arial" w:hAnsi="Arial" w:cs="Arial"/>
              </w:rPr>
              <w:t>Demonstrable ability to listen effectively to feedback and information from communities, partners, and other stakeholders</w:t>
            </w:r>
          </w:p>
          <w:p w14:paraId="6A78A43B" w14:textId="655BE759" w:rsidR="00742B2F" w:rsidRDefault="00742B2F" w:rsidP="00932B58">
            <w:pPr>
              <w:pStyle w:val="ListParagraph"/>
              <w:numPr>
                <w:ilvl w:val="0"/>
                <w:numId w:val="24"/>
              </w:numPr>
              <w:spacing w:after="0" w:line="240" w:lineRule="auto"/>
              <w:ind w:left="314" w:hanging="284"/>
              <w:rPr>
                <w:rFonts w:ascii="Arial" w:hAnsi="Arial" w:cs="Arial"/>
              </w:rPr>
            </w:pPr>
            <w:r w:rsidRPr="00A47302">
              <w:rPr>
                <w:rFonts w:ascii="Arial" w:hAnsi="Arial" w:cs="Arial"/>
              </w:rPr>
              <w:t xml:space="preserve">Excellent interpersonal skills and </w:t>
            </w:r>
            <w:r w:rsidR="00BE31C2">
              <w:rPr>
                <w:rFonts w:ascii="Arial" w:hAnsi="Arial" w:cs="Arial"/>
              </w:rPr>
              <w:t>a demonstrable</w:t>
            </w:r>
            <w:r w:rsidRPr="00A47302">
              <w:rPr>
                <w:rFonts w:ascii="Arial" w:hAnsi="Arial" w:cs="Arial"/>
              </w:rPr>
              <w:t xml:space="preserve"> ability to build strong relationships</w:t>
            </w:r>
          </w:p>
          <w:p w14:paraId="5C0F510B" w14:textId="1F6CED05" w:rsidR="003A4488" w:rsidRDefault="00BE31C2" w:rsidP="00932B58">
            <w:pPr>
              <w:pStyle w:val="ListParagraph"/>
              <w:numPr>
                <w:ilvl w:val="0"/>
                <w:numId w:val="24"/>
              </w:numPr>
              <w:spacing w:after="0" w:line="240" w:lineRule="auto"/>
              <w:ind w:left="314" w:hanging="284"/>
              <w:rPr>
                <w:rFonts w:ascii="Arial" w:hAnsi="Arial" w:cs="Arial"/>
              </w:rPr>
            </w:pPr>
            <w:r>
              <w:rPr>
                <w:rFonts w:ascii="Arial" w:hAnsi="Arial" w:cs="Arial"/>
              </w:rPr>
              <w:t>Demonstrable a</w:t>
            </w:r>
            <w:r w:rsidR="003A4488">
              <w:rPr>
                <w:rFonts w:ascii="Arial" w:hAnsi="Arial" w:cs="Arial"/>
              </w:rPr>
              <w:t xml:space="preserve">bility to influence change and support other organisations to deliver effectively </w:t>
            </w:r>
          </w:p>
          <w:p w14:paraId="61EC134C" w14:textId="67EA6441" w:rsidR="00BE31C2" w:rsidRDefault="00BE31C2" w:rsidP="00932B58">
            <w:pPr>
              <w:pStyle w:val="ListParagraph"/>
              <w:numPr>
                <w:ilvl w:val="0"/>
                <w:numId w:val="24"/>
              </w:numPr>
              <w:spacing w:after="0" w:line="240" w:lineRule="auto"/>
              <w:ind w:left="314" w:hanging="284"/>
              <w:rPr>
                <w:rFonts w:ascii="Arial" w:hAnsi="Arial" w:cs="Arial"/>
              </w:rPr>
            </w:pPr>
            <w:r>
              <w:rPr>
                <w:rFonts w:ascii="Arial" w:hAnsi="Arial" w:cs="Arial"/>
              </w:rPr>
              <w:t xml:space="preserve">Demonstrable ability to think system -wide, identifying and responding appropriately to the context within other organisations. </w:t>
            </w:r>
          </w:p>
          <w:p w14:paraId="23FF44C5" w14:textId="77777777" w:rsidR="00FE1929" w:rsidRPr="005E4383" w:rsidRDefault="00FE1929" w:rsidP="00932B58">
            <w:pPr>
              <w:pStyle w:val="ListParagraph"/>
              <w:numPr>
                <w:ilvl w:val="0"/>
                <w:numId w:val="24"/>
              </w:numPr>
              <w:spacing w:after="0" w:line="240" w:lineRule="auto"/>
              <w:ind w:left="314" w:hanging="284"/>
              <w:rPr>
                <w:rFonts w:ascii="Arial" w:hAnsi="Arial" w:cs="Arial"/>
              </w:rPr>
            </w:pPr>
            <w:r w:rsidRPr="005E4383">
              <w:rPr>
                <w:rFonts w:ascii="Arial" w:hAnsi="Arial" w:cs="Arial"/>
              </w:rPr>
              <w:t>Ability to identify and mitigate organisational risk in relation to communications</w:t>
            </w:r>
            <w:r>
              <w:rPr>
                <w:rFonts w:ascii="Arial" w:hAnsi="Arial" w:cs="Arial"/>
              </w:rPr>
              <w:t>, engagement activity</w:t>
            </w:r>
          </w:p>
          <w:p w14:paraId="0ACA981B" w14:textId="6882FF67" w:rsidR="00FE1929" w:rsidRPr="00CC5337" w:rsidRDefault="00FE1929" w:rsidP="00932B58">
            <w:pPr>
              <w:pStyle w:val="ListParagraph"/>
              <w:numPr>
                <w:ilvl w:val="0"/>
                <w:numId w:val="24"/>
              </w:numPr>
              <w:spacing w:after="0" w:line="240" w:lineRule="auto"/>
              <w:ind w:left="314" w:hanging="284"/>
              <w:rPr>
                <w:rFonts w:ascii="Arial" w:hAnsi="Arial"/>
              </w:rPr>
            </w:pPr>
            <w:r w:rsidRPr="00A47302">
              <w:rPr>
                <w:rFonts w:ascii="Arial" w:hAnsi="Arial" w:cs="Arial"/>
              </w:rPr>
              <w:t xml:space="preserve">Agile and flexible </w:t>
            </w:r>
            <w:r w:rsidRPr="00DD7AD9">
              <w:rPr>
                <w:rFonts w:ascii="Arial" w:hAnsi="Arial" w:cs="Arial"/>
              </w:rPr>
              <w:t xml:space="preserve">with </w:t>
            </w:r>
            <w:r w:rsidRPr="00CC5337">
              <w:rPr>
                <w:rFonts w:ascii="Arial" w:hAnsi="Arial" w:cs="Arial"/>
              </w:rPr>
              <w:t>the ability to work in ambiguous and fluid situations</w:t>
            </w:r>
            <w:r>
              <w:rPr>
                <w:rFonts w:ascii="Arial" w:hAnsi="Arial" w:cs="Arial"/>
              </w:rPr>
              <w:t xml:space="preserve">, adding clarity for functions that report to you. </w:t>
            </w:r>
          </w:p>
          <w:p w14:paraId="07A29BF3" w14:textId="288BEFD8" w:rsidR="00BE31C2" w:rsidRPr="003A4488" w:rsidRDefault="00DD4781" w:rsidP="00932B58">
            <w:pPr>
              <w:pStyle w:val="ListParagraph"/>
              <w:numPr>
                <w:ilvl w:val="0"/>
                <w:numId w:val="24"/>
              </w:numPr>
              <w:spacing w:after="0" w:line="240" w:lineRule="auto"/>
              <w:ind w:left="314" w:hanging="284"/>
              <w:rPr>
                <w:rFonts w:ascii="Arial" w:hAnsi="Arial" w:cs="Arial"/>
              </w:rPr>
            </w:pPr>
            <w:r>
              <w:rPr>
                <w:rFonts w:ascii="Arial" w:hAnsi="Arial" w:cs="Arial"/>
              </w:rPr>
              <w:t>A</w:t>
            </w:r>
            <w:r w:rsidR="00BE31C2">
              <w:rPr>
                <w:rFonts w:ascii="Arial" w:hAnsi="Arial" w:cs="Arial"/>
              </w:rPr>
              <w:t xml:space="preserve">bility to lead with a proactive approach in line with strategy and values. </w:t>
            </w:r>
          </w:p>
          <w:p w14:paraId="3F47038E" w14:textId="5F95E6D0" w:rsidR="003A4488" w:rsidRPr="003A4488" w:rsidRDefault="003A4488" w:rsidP="00932B58">
            <w:pPr>
              <w:pStyle w:val="ListParagraph"/>
              <w:numPr>
                <w:ilvl w:val="0"/>
                <w:numId w:val="24"/>
              </w:numPr>
              <w:spacing w:after="0" w:line="240" w:lineRule="auto"/>
              <w:ind w:left="314" w:hanging="284"/>
              <w:rPr>
                <w:rFonts w:ascii="Arial" w:hAnsi="Arial" w:cs="Arial"/>
              </w:rPr>
            </w:pPr>
            <w:r w:rsidRPr="003A4488">
              <w:rPr>
                <w:rFonts w:ascii="Arial" w:hAnsi="Arial" w:cs="Arial"/>
              </w:rPr>
              <w:t>Ability to prioritise and manage workloads of self and others and make judgement calls about competing priorities</w:t>
            </w:r>
          </w:p>
          <w:p w14:paraId="53B6F421" w14:textId="12FE0AA4" w:rsidR="00742B2F" w:rsidRDefault="003A4488" w:rsidP="00932B58">
            <w:pPr>
              <w:pStyle w:val="ListParagraph"/>
              <w:numPr>
                <w:ilvl w:val="0"/>
                <w:numId w:val="24"/>
              </w:numPr>
              <w:spacing w:after="0" w:line="240" w:lineRule="auto"/>
              <w:ind w:left="314" w:hanging="284"/>
              <w:rPr>
                <w:rFonts w:ascii="Arial" w:hAnsi="Arial" w:cs="Arial"/>
              </w:rPr>
            </w:pPr>
            <w:r w:rsidRPr="00A47302">
              <w:rPr>
                <w:rFonts w:ascii="Arial" w:hAnsi="Arial" w:cs="Arial"/>
              </w:rPr>
              <w:t>Courage to challenge operationally and strategically - skilled influencer; decisive and strategic thinker;</w:t>
            </w:r>
          </w:p>
          <w:p w14:paraId="505245F7" w14:textId="2A44A710" w:rsidR="003A4488" w:rsidRPr="00FE1929" w:rsidRDefault="003A4488" w:rsidP="00932B58">
            <w:pPr>
              <w:pStyle w:val="ListParagraph"/>
              <w:numPr>
                <w:ilvl w:val="0"/>
                <w:numId w:val="24"/>
              </w:numPr>
              <w:spacing w:after="0" w:line="240" w:lineRule="auto"/>
              <w:ind w:left="314" w:hanging="284"/>
              <w:rPr>
                <w:rFonts w:ascii="Arial" w:hAnsi="Arial"/>
              </w:rPr>
            </w:pPr>
            <w:r w:rsidRPr="00CC5337">
              <w:rPr>
                <w:rFonts w:ascii="Arial" w:hAnsi="Arial" w:cs="Arial"/>
              </w:rPr>
              <w:t>Ability to set objectives at personal, functional, and organi</w:t>
            </w:r>
            <w:r w:rsidR="00A47302" w:rsidRPr="00CC5337">
              <w:rPr>
                <w:rFonts w:ascii="Arial" w:hAnsi="Arial" w:cs="Arial"/>
              </w:rPr>
              <w:t>s</w:t>
            </w:r>
            <w:r w:rsidRPr="00CC5337">
              <w:rPr>
                <w:rFonts w:ascii="Arial" w:hAnsi="Arial" w:cs="Arial"/>
              </w:rPr>
              <w:t xml:space="preserve">ational levels and </w:t>
            </w:r>
            <w:r w:rsidRPr="00CC5337">
              <w:rPr>
                <w:rFonts w:ascii="Arial" w:hAnsi="Arial" w:cs="Arial"/>
              </w:rPr>
              <w:lastRenderedPageBreak/>
              <w:t xml:space="preserve">coach others to achieve these. </w:t>
            </w:r>
          </w:p>
          <w:p w14:paraId="083E0452" w14:textId="5DEBF754" w:rsidR="0099586D" w:rsidRPr="00FE1929" w:rsidRDefault="0099586D" w:rsidP="00932B58">
            <w:pPr>
              <w:pStyle w:val="ListParagraph"/>
              <w:numPr>
                <w:ilvl w:val="0"/>
                <w:numId w:val="24"/>
              </w:numPr>
              <w:spacing w:after="0" w:line="240" w:lineRule="auto"/>
              <w:ind w:left="314" w:hanging="284"/>
              <w:rPr>
                <w:rFonts w:ascii="Arial" w:hAnsi="Arial"/>
              </w:rPr>
            </w:pPr>
            <w:r w:rsidRPr="00CC5337">
              <w:rPr>
                <w:rFonts w:ascii="Arial" w:hAnsi="Arial" w:cs="Arial"/>
              </w:rPr>
              <w:t xml:space="preserve">Personally credible - discretion and integrity; energetic and highly </w:t>
            </w:r>
            <w:r w:rsidR="00A47302" w:rsidRPr="00CC5337">
              <w:rPr>
                <w:rFonts w:ascii="Arial" w:hAnsi="Arial" w:cs="Arial"/>
              </w:rPr>
              <w:t>self-motivation</w:t>
            </w:r>
            <w:r w:rsidRPr="00CC5337">
              <w:rPr>
                <w:rFonts w:ascii="Arial" w:hAnsi="Arial" w:cs="Arial"/>
              </w:rPr>
              <w:t>; personal resilience; assertive</w:t>
            </w:r>
          </w:p>
          <w:p w14:paraId="0F6E3651" w14:textId="77777777" w:rsidR="00BE4B28" w:rsidRPr="00CC5337" w:rsidRDefault="0099586D" w:rsidP="00932B58">
            <w:pPr>
              <w:pStyle w:val="ListParagraph"/>
              <w:numPr>
                <w:ilvl w:val="0"/>
                <w:numId w:val="24"/>
              </w:numPr>
              <w:spacing w:after="0" w:line="240" w:lineRule="auto"/>
              <w:ind w:left="314" w:hanging="284"/>
              <w:rPr>
                <w:rFonts w:ascii="Arial" w:hAnsi="Arial"/>
              </w:rPr>
            </w:pPr>
            <w:r w:rsidRPr="00CC5337">
              <w:rPr>
                <w:rFonts w:ascii="Arial" w:hAnsi="Arial" w:cs="Arial"/>
              </w:rPr>
              <w:t>Excellent verbal and written communications</w:t>
            </w:r>
          </w:p>
          <w:p w14:paraId="38D8F7FE" w14:textId="184DFD2B" w:rsidR="00A47302" w:rsidRPr="00CC5337" w:rsidRDefault="00A47302" w:rsidP="00932B58">
            <w:pPr>
              <w:pStyle w:val="ListParagraph"/>
              <w:numPr>
                <w:ilvl w:val="0"/>
                <w:numId w:val="24"/>
              </w:numPr>
              <w:spacing w:after="0" w:line="240" w:lineRule="auto"/>
              <w:ind w:left="314" w:hanging="284"/>
              <w:rPr>
                <w:rFonts w:ascii="Arial" w:hAnsi="Arial"/>
              </w:rPr>
            </w:pPr>
            <w:r w:rsidRPr="00CC5337">
              <w:rPr>
                <w:rFonts w:ascii="Arial" w:hAnsi="Arial" w:cs="Arial"/>
              </w:rPr>
              <w:t xml:space="preserve">Professional with the ability to treat and manage sensitive situations with the appropriate levels of confidentiality.  </w:t>
            </w:r>
          </w:p>
        </w:tc>
        <w:tc>
          <w:tcPr>
            <w:tcW w:w="2693" w:type="dxa"/>
            <w:shd w:val="clear" w:color="auto" w:fill="auto"/>
          </w:tcPr>
          <w:p w14:paraId="11FFE08D" w14:textId="40FBB8F4" w:rsidR="00BE31C2" w:rsidRDefault="00423532" w:rsidP="00932B58">
            <w:pPr>
              <w:pStyle w:val="ListParagraph"/>
              <w:numPr>
                <w:ilvl w:val="0"/>
                <w:numId w:val="25"/>
              </w:numPr>
              <w:spacing w:after="0" w:line="240" w:lineRule="auto"/>
              <w:ind w:left="314" w:hanging="283"/>
              <w:rPr>
                <w:rFonts w:ascii="Arial" w:hAnsi="Arial" w:cs="Arial"/>
              </w:rPr>
            </w:pPr>
            <w:r>
              <w:rPr>
                <w:rFonts w:ascii="Arial" w:hAnsi="Arial" w:cs="Arial"/>
              </w:rPr>
              <w:lastRenderedPageBreak/>
              <w:t>Demonstrable a</w:t>
            </w:r>
            <w:r w:rsidR="00BE31C2">
              <w:rPr>
                <w:rFonts w:ascii="Arial" w:hAnsi="Arial" w:cs="Arial"/>
              </w:rPr>
              <w:t>bility to influence and affect change in national structures and processes, through excellent stakeholder engagement</w:t>
            </w:r>
          </w:p>
          <w:p w14:paraId="3543B671" w14:textId="13F35298" w:rsidR="00BE31C2" w:rsidRPr="00423532" w:rsidRDefault="00742B2F" w:rsidP="00932B58">
            <w:pPr>
              <w:pStyle w:val="ListParagraph"/>
              <w:numPr>
                <w:ilvl w:val="0"/>
                <w:numId w:val="25"/>
              </w:numPr>
              <w:spacing w:after="0" w:line="240" w:lineRule="auto"/>
              <w:ind w:left="314" w:hanging="283"/>
              <w:rPr>
                <w:rFonts w:ascii="Arial" w:hAnsi="Arial" w:cs="Arial"/>
              </w:rPr>
            </w:pPr>
            <w:r w:rsidRPr="00BE31C2">
              <w:rPr>
                <w:rFonts w:ascii="Arial" w:hAnsi="Arial"/>
              </w:rPr>
              <w:t>Knowledge of business planning processes and strategy development across one or more of the partners that form the VRU</w:t>
            </w:r>
          </w:p>
          <w:p w14:paraId="7264E1AB" w14:textId="77777777" w:rsidR="00423532" w:rsidRPr="00423532" w:rsidRDefault="000D0DE3" w:rsidP="00932B58">
            <w:pPr>
              <w:pStyle w:val="ListParagraph"/>
              <w:numPr>
                <w:ilvl w:val="0"/>
                <w:numId w:val="25"/>
              </w:numPr>
              <w:spacing w:after="0" w:line="240" w:lineRule="auto"/>
              <w:ind w:left="314" w:hanging="283"/>
              <w:rPr>
                <w:rFonts w:ascii="Arial" w:hAnsi="Arial" w:cs="Arial"/>
              </w:rPr>
            </w:pPr>
            <w:r w:rsidRPr="00BE31C2">
              <w:rPr>
                <w:rFonts w:ascii="Arial" w:hAnsi="Arial"/>
              </w:rPr>
              <w:t>Knowledge of project and programme management methodologies</w:t>
            </w:r>
          </w:p>
          <w:p w14:paraId="63E962BB" w14:textId="273BACA9" w:rsidR="00423532" w:rsidRPr="00423532" w:rsidRDefault="000D0DE3" w:rsidP="00932B58">
            <w:pPr>
              <w:pStyle w:val="ListParagraph"/>
              <w:numPr>
                <w:ilvl w:val="0"/>
                <w:numId w:val="25"/>
              </w:numPr>
              <w:spacing w:after="0" w:line="240" w:lineRule="auto"/>
              <w:ind w:left="314" w:hanging="283"/>
              <w:rPr>
                <w:rFonts w:ascii="Arial" w:hAnsi="Arial" w:cs="Arial"/>
              </w:rPr>
            </w:pPr>
            <w:r w:rsidRPr="00423532">
              <w:rPr>
                <w:rFonts w:ascii="Arial" w:hAnsi="Arial"/>
              </w:rPr>
              <w:t>Knowledge of relevant legislation</w:t>
            </w:r>
            <w:r w:rsidR="00423532">
              <w:rPr>
                <w:rFonts w:ascii="Arial" w:hAnsi="Arial"/>
              </w:rPr>
              <w:t xml:space="preserve"> regarding violence reduction</w:t>
            </w:r>
          </w:p>
          <w:p w14:paraId="2467741F" w14:textId="64BDE43A" w:rsidR="00A47302" w:rsidRPr="00423532" w:rsidRDefault="000D0DE3" w:rsidP="00932B58">
            <w:pPr>
              <w:pStyle w:val="ListParagraph"/>
              <w:numPr>
                <w:ilvl w:val="0"/>
                <w:numId w:val="25"/>
              </w:numPr>
              <w:spacing w:after="0" w:line="240" w:lineRule="auto"/>
              <w:ind w:left="314" w:hanging="283"/>
              <w:rPr>
                <w:rFonts w:ascii="Arial" w:hAnsi="Arial" w:cs="Arial"/>
              </w:rPr>
            </w:pPr>
            <w:r w:rsidRPr="00423532">
              <w:rPr>
                <w:rFonts w:ascii="Arial" w:hAnsi="Arial"/>
              </w:rPr>
              <w:t>Understand</w:t>
            </w:r>
            <w:r w:rsidR="0054577D" w:rsidRPr="00423532">
              <w:rPr>
                <w:rFonts w:ascii="Arial" w:hAnsi="Arial"/>
              </w:rPr>
              <w:t>ing of</w:t>
            </w:r>
            <w:r w:rsidRPr="00423532">
              <w:rPr>
                <w:rFonts w:ascii="Arial" w:hAnsi="Arial"/>
              </w:rPr>
              <w:t xml:space="preserve"> structures in place to tackle violence reduction across the west midlands</w:t>
            </w:r>
            <w:r w:rsidR="00A47302" w:rsidRPr="00423532">
              <w:rPr>
                <w:rFonts w:ascii="Arial" w:hAnsi="Arial"/>
              </w:rPr>
              <w:t xml:space="preserve"> </w:t>
            </w:r>
          </w:p>
          <w:p w14:paraId="4E88DF1F" w14:textId="77777777" w:rsidR="00742B2F" w:rsidRPr="005E4383" w:rsidRDefault="00742B2F" w:rsidP="00932B58">
            <w:pPr>
              <w:pStyle w:val="ListParagraph"/>
              <w:spacing w:after="0" w:line="240" w:lineRule="auto"/>
              <w:ind w:left="314" w:hanging="283"/>
              <w:rPr>
                <w:rFonts w:ascii="Arial" w:hAnsi="Arial" w:cs="Arial"/>
              </w:rPr>
            </w:pPr>
          </w:p>
          <w:p w14:paraId="38D8F805" w14:textId="4B1931BF" w:rsidR="00BE4B28" w:rsidRPr="00B00585" w:rsidRDefault="00BE4B28" w:rsidP="00932B58">
            <w:pPr>
              <w:pStyle w:val="ListParagraph"/>
              <w:spacing w:after="0" w:line="240" w:lineRule="auto"/>
              <w:ind w:left="314" w:hanging="283"/>
              <w:rPr>
                <w:rFonts w:ascii="Arial" w:hAnsi="Arial" w:cs="Arial"/>
              </w:rPr>
            </w:pPr>
          </w:p>
        </w:tc>
        <w:tc>
          <w:tcPr>
            <w:tcW w:w="1985" w:type="dxa"/>
            <w:shd w:val="clear" w:color="auto" w:fill="auto"/>
          </w:tcPr>
          <w:p w14:paraId="38D8F808" w14:textId="769DFD6C" w:rsidR="00BE4B28" w:rsidRPr="00BE4B28" w:rsidRDefault="00BE4B28" w:rsidP="00B00585">
            <w:pPr>
              <w:spacing w:after="0" w:line="240" w:lineRule="auto"/>
              <w:rPr>
                <w:rFonts w:ascii="Arial" w:eastAsia="Calibri" w:hAnsi="Arial"/>
              </w:rPr>
            </w:pPr>
            <w:r w:rsidRPr="00BE4B28">
              <w:rPr>
                <w:rFonts w:ascii="Arial" w:eastAsia="Calibri" w:hAnsi="Arial"/>
              </w:rPr>
              <w:t>Application form</w:t>
            </w:r>
            <w:r w:rsidR="00DD4781">
              <w:rPr>
                <w:rFonts w:ascii="Arial" w:eastAsia="Calibri" w:hAnsi="Arial"/>
              </w:rPr>
              <w:t xml:space="preserve">/ </w:t>
            </w:r>
            <w:r w:rsidRPr="00BE4B28">
              <w:rPr>
                <w:rFonts w:ascii="Arial" w:eastAsia="Calibri" w:hAnsi="Arial"/>
              </w:rPr>
              <w:t>Interview</w:t>
            </w:r>
            <w:r w:rsidR="00DD4781">
              <w:rPr>
                <w:rFonts w:ascii="Arial" w:eastAsia="Calibri" w:hAnsi="Arial"/>
              </w:rPr>
              <w:t xml:space="preserve">/ </w:t>
            </w:r>
            <w:r w:rsidRPr="00BE4B28">
              <w:rPr>
                <w:rFonts w:ascii="Arial" w:eastAsia="Calibri" w:hAnsi="Arial"/>
              </w:rPr>
              <w:t>Test</w:t>
            </w:r>
          </w:p>
        </w:tc>
      </w:tr>
      <w:tr w:rsidR="003A4488" w:rsidRPr="00BE4B28" w14:paraId="38D8F815" w14:textId="77777777" w:rsidTr="00BE31C2">
        <w:tc>
          <w:tcPr>
            <w:tcW w:w="1555" w:type="dxa"/>
            <w:shd w:val="clear" w:color="auto" w:fill="auto"/>
          </w:tcPr>
          <w:p w14:paraId="38D8F80A" w14:textId="4DC9D16E" w:rsidR="00BE4B28" w:rsidRPr="00BE4B28" w:rsidRDefault="0099586D" w:rsidP="00B00585">
            <w:pPr>
              <w:spacing w:after="0" w:line="240" w:lineRule="auto"/>
              <w:rPr>
                <w:rFonts w:ascii="Arial" w:eastAsia="Calibri" w:hAnsi="Arial"/>
              </w:rPr>
            </w:pPr>
            <w:r>
              <w:rPr>
                <w:rFonts w:ascii="Arial" w:eastAsia="Calibri" w:hAnsi="Arial"/>
              </w:rPr>
              <w:t>Other factors</w:t>
            </w:r>
          </w:p>
        </w:tc>
        <w:tc>
          <w:tcPr>
            <w:tcW w:w="3260" w:type="dxa"/>
            <w:shd w:val="clear" w:color="auto" w:fill="auto"/>
          </w:tcPr>
          <w:p w14:paraId="515BA145" w14:textId="30BBD1D1" w:rsidR="00423532" w:rsidRPr="00423532" w:rsidRDefault="0099586D" w:rsidP="00932B58">
            <w:pPr>
              <w:pStyle w:val="ListParagraph"/>
              <w:numPr>
                <w:ilvl w:val="0"/>
                <w:numId w:val="4"/>
              </w:numPr>
              <w:spacing w:after="0" w:line="240" w:lineRule="auto"/>
              <w:ind w:left="314" w:hanging="284"/>
              <w:rPr>
                <w:rFonts w:ascii="Arial" w:hAnsi="Arial"/>
              </w:rPr>
            </w:pPr>
            <w:r w:rsidRPr="00CC5337">
              <w:rPr>
                <w:rFonts w:ascii="Arial" w:hAnsi="Arial" w:cs="Arial"/>
              </w:rPr>
              <w:t xml:space="preserve">Working outside of standard office hours may be required. </w:t>
            </w:r>
            <w:r w:rsidR="00423532">
              <w:rPr>
                <w:rFonts w:ascii="Arial" w:hAnsi="Arial" w:cs="Arial"/>
              </w:rPr>
              <w:t xml:space="preserve"> </w:t>
            </w:r>
            <w:r w:rsidR="00423532" w:rsidRPr="00CC5337">
              <w:rPr>
                <w:rFonts w:ascii="Arial" w:hAnsi="Arial" w:cs="Arial"/>
              </w:rPr>
              <w:t>Attendance at evening and other out-of-hour meetings as required.</w:t>
            </w:r>
          </w:p>
          <w:p w14:paraId="0068BB48" w14:textId="0D1F65B4" w:rsidR="0099586D" w:rsidRPr="00A47302" w:rsidRDefault="0099586D" w:rsidP="00932B58">
            <w:pPr>
              <w:pStyle w:val="ListParagraph"/>
              <w:numPr>
                <w:ilvl w:val="0"/>
                <w:numId w:val="4"/>
              </w:numPr>
              <w:spacing w:after="0" w:line="240" w:lineRule="auto"/>
              <w:ind w:left="314" w:hanging="284"/>
              <w:rPr>
                <w:rFonts w:ascii="Arial" w:hAnsi="Arial"/>
              </w:rPr>
            </w:pPr>
            <w:r w:rsidRPr="00CC5337">
              <w:rPr>
                <w:rFonts w:ascii="Arial" w:hAnsi="Arial" w:cs="Arial"/>
              </w:rPr>
              <w:t xml:space="preserve">There is a requirement to work flexibly at all times with due regard to prevailing workloads and priorities. </w:t>
            </w:r>
          </w:p>
          <w:p w14:paraId="38D8F811" w14:textId="4657942B" w:rsidR="00BE4B28" w:rsidRPr="00BE4B28" w:rsidRDefault="0099586D" w:rsidP="00932B58">
            <w:pPr>
              <w:pStyle w:val="ListParagraph"/>
              <w:numPr>
                <w:ilvl w:val="0"/>
                <w:numId w:val="4"/>
              </w:numPr>
              <w:spacing w:after="0" w:line="240" w:lineRule="auto"/>
              <w:ind w:left="314" w:hanging="284"/>
              <w:rPr>
                <w:rFonts w:ascii="Arial" w:hAnsi="Arial" w:cs="Arial"/>
              </w:rPr>
            </w:pPr>
            <w:r w:rsidRPr="00CC5337">
              <w:rPr>
                <w:rFonts w:ascii="Arial" w:hAnsi="Arial" w:cs="Arial"/>
              </w:rPr>
              <w:t>There may be a requirement at times to travel to other locations</w:t>
            </w:r>
            <w:r w:rsidR="00AA11C6" w:rsidRPr="00CC5337">
              <w:rPr>
                <w:rFonts w:ascii="Arial" w:hAnsi="Arial" w:cs="Arial"/>
              </w:rPr>
              <w:t>.</w:t>
            </w:r>
            <w:r w:rsidR="00AA11C6">
              <w:rPr>
                <w:rFonts w:ascii="Arial" w:hAnsi="Arial" w:cs="Arial"/>
                <w:color w:val="1A1A1A"/>
                <w:lang w:val="en-US"/>
              </w:rPr>
              <w:t xml:space="preserve">  </w:t>
            </w:r>
          </w:p>
        </w:tc>
        <w:tc>
          <w:tcPr>
            <w:tcW w:w="2693" w:type="dxa"/>
            <w:shd w:val="clear" w:color="auto" w:fill="auto"/>
          </w:tcPr>
          <w:p w14:paraId="38D8F812" w14:textId="77777777" w:rsidR="00BE4B28" w:rsidRPr="00BE4B28" w:rsidRDefault="00BE4B28" w:rsidP="00B00585">
            <w:pPr>
              <w:spacing w:after="0" w:line="240" w:lineRule="auto"/>
              <w:ind w:left="507" w:hanging="426"/>
              <w:rPr>
                <w:rFonts w:ascii="Arial" w:eastAsia="Calibri" w:hAnsi="Arial"/>
              </w:rPr>
            </w:pPr>
            <w:bookmarkStart w:id="0" w:name="_GoBack"/>
            <w:bookmarkEnd w:id="0"/>
          </w:p>
        </w:tc>
        <w:tc>
          <w:tcPr>
            <w:tcW w:w="1985" w:type="dxa"/>
            <w:shd w:val="clear" w:color="auto" w:fill="auto"/>
          </w:tcPr>
          <w:p w14:paraId="38D8F813" w14:textId="77777777" w:rsidR="00BE4B28" w:rsidRPr="00BE4B28" w:rsidRDefault="00BE4B28" w:rsidP="00B00585">
            <w:pPr>
              <w:spacing w:after="0" w:line="240" w:lineRule="auto"/>
              <w:rPr>
                <w:rFonts w:ascii="Arial" w:eastAsia="Calibri" w:hAnsi="Arial"/>
              </w:rPr>
            </w:pPr>
            <w:r w:rsidRPr="00BE4B28">
              <w:rPr>
                <w:rFonts w:ascii="Arial" w:eastAsia="Calibri" w:hAnsi="Arial"/>
              </w:rPr>
              <w:t>Interview</w:t>
            </w:r>
          </w:p>
          <w:p w14:paraId="38D8F814" w14:textId="77777777" w:rsidR="00BE4B28" w:rsidRPr="00BE4B28" w:rsidRDefault="00BE4B28" w:rsidP="00B00585">
            <w:pPr>
              <w:spacing w:after="0" w:line="240" w:lineRule="auto"/>
              <w:rPr>
                <w:rFonts w:ascii="Arial" w:eastAsia="Calibri" w:hAnsi="Arial"/>
              </w:rPr>
            </w:pPr>
          </w:p>
        </w:tc>
      </w:tr>
    </w:tbl>
    <w:p w14:paraId="38D8F816" w14:textId="77777777" w:rsidR="00BE4B28" w:rsidRPr="00BE4B28" w:rsidRDefault="00BE4B28" w:rsidP="00BE4B28">
      <w:pPr>
        <w:rPr>
          <w:rFonts w:ascii="Arial" w:hAnsi="Arial"/>
        </w:rPr>
      </w:pPr>
    </w:p>
    <w:p w14:paraId="38D8F817" w14:textId="77777777" w:rsidR="003E3A70" w:rsidRPr="00BE4B28" w:rsidRDefault="003E3A70">
      <w:pPr>
        <w:rPr>
          <w:rFonts w:ascii="Arial" w:hAnsi="Arial"/>
        </w:rPr>
      </w:pPr>
    </w:p>
    <w:sectPr w:rsidR="003E3A70" w:rsidRPr="00BE4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F81A" w14:textId="77777777" w:rsidR="0039719A" w:rsidRDefault="0039719A" w:rsidP="00BE4B28">
      <w:pPr>
        <w:spacing w:after="0" w:line="240" w:lineRule="auto"/>
      </w:pPr>
      <w:r>
        <w:separator/>
      </w:r>
    </w:p>
  </w:endnote>
  <w:endnote w:type="continuationSeparator" w:id="0">
    <w:p w14:paraId="38D8F81B" w14:textId="77777777" w:rsidR="0039719A" w:rsidRDefault="0039719A" w:rsidP="00BE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3E8F" w14:textId="77777777" w:rsidR="00E77505" w:rsidRDefault="00E7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F81C" w14:textId="77777777" w:rsidR="00567831" w:rsidRDefault="009F3B7B">
    <w:pPr>
      <w:pStyle w:val="Footer"/>
      <w:jc w:val="right"/>
    </w:pPr>
    <w:r>
      <w:fldChar w:fldCharType="begin"/>
    </w:r>
    <w:r>
      <w:instrText xml:space="preserve"> PAGE   \* MERGEFORMAT </w:instrText>
    </w:r>
    <w:r>
      <w:fldChar w:fldCharType="separate"/>
    </w:r>
    <w:r w:rsidR="009D4054">
      <w:rPr>
        <w:noProof/>
      </w:rPr>
      <w:t>4</w:t>
    </w:r>
    <w:r>
      <w:rPr>
        <w:noProof/>
      </w:rPr>
      <w:fldChar w:fldCharType="end"/>
    </w:r>
  </w:p>
  <w:p w14:paraId="38D8F81D" w14:textId="77777777" w:rsidR="00567831" w:rsidRPr="00BE4B28" w:rsidRDefault="009F3B7B">
    <w:pPr>
      <w:pStyle w:val="Footer"/>
      <w:rPr>
        <w:rFonts w:ascii="Arial" w:hAnsi="Arial" w:cs="Arial"/>
        <w:sz w:val="16"/>
        <w:szCs w:val="16"/>
      </w:rPr>
    </w:pPr>
    <w:r w:rsidRPr="00BE4B28">
      <w:rPr>
        <w:rFonts w:ascii="Arial" w:hAnsi="Arial" w:cs="Arial"/>
        <w:sz w:val="16"/>
        <w:szCs w:val="16"/>
      </w:rPr>
      <w:t>West Midlands Office of the Police and Crime Commissioner</w:t>
    </w:r>
  </w:p>
  <w:p w14:paraId="38D8F81E" w14:textId="32B33806" w:rsidR="00567831" w:rsidRPr="00BE4B28" w:rsidRDefault="00263935">
    <w:pPr>
      <w:pStyle w:val="Footer"/>
      <w:rPr>
        <w:rFonts w:ascii="Arial" w:hAnsi="Arial" w:cs="Arial"/>
        <w:sz w:val="16"/>
        <w:szCs w:val="16"/>
      </w:rPr>
    </w:pPr>
    <w:r>
      <w:rPr>
        <w:rFonts w:ascii="Arial" w:hAnsi="Arial" w:cs="Arial"/>
        <w:sz w:val="16"/>
        <w:szCs w:val="16"/>
      </w:rPr>
      <w:t>VRU Head of Delivery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AB03" w14:textId="77777777" w:rsidR="00E77505" w:rsidRDefault="00E7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F818" w14:textId="77777777" w:rsidR="0039719A" w:rsidRDefault="0039719A" w:rsidP="00BE4B28">
      <w:pPr>
        <w:spacing w:after="0" w:line="240" w:lineRule="auto"/>
      </w:pPr>
      <w:r>
        <w:separator/>
      </w:r>
    </w:p>
  </w:footnote>
  <w:footnote w:type="continuationSeparator" w:id="0">
    <w:p w14:paraId="38D8F819" w14:textId="77777777" w:rsidR="0039719A" w:rsidRDefault="0039719A" w:rsidP="00BE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B6DD" w14:textId="77777777" w:rsidR="00E77505" w:rsidRDefault="00E7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A172" w14:textId="77777777" w:rsidR="00E77505" w:rsidRDefault="00E7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F81F" w14:textId="77777777" w:rsidR="00BE4B28" w:rsidRDefault="00BE4B28" w:rsidP="00BE4B28">
    <w:pPr>
      <w:pStyle w:val="Header"/>
      <w:jc w:val="right"/>
    </w:pPr>
    <w:r w:rsidRPr="00BE4B28">
      <w:object w:dxaOrig="5699" w:dyaOrig="1800" w14:anchorId="38D8F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in">
          <v:imagedata r:id="rId1" o:title=""/>
        </v:shape>
        <o:OLEObject Type="Embed" ProgID="PBrush" ShapeID="_x0000_i1025" DrawAspect="Content" ObjectID="_170367385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5F0"/>
    <w:multiLevelType w:val="hybridMultilevel"/>
    <w:tmpl w:val="205E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04B9A"/>
    <w:multiLevelType w:val="hybridMultilevel"/>
    <w:tmpl w:val="FAC8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1C1"/>
    <w:multiLevelType w:val="hybridMultilevel"/>
    <w:tmpl w:val="A85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52C2"/>
    <w:multiLevelType w:val="hybridMultilevel"/>
    <w:tmpl w:val="16D8E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C2605"/>
    <w:multiLevelType w:val="hybridMultilevel"/>
    <w:tmpl w:val="6B0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51667"/>
    <w:multiLevelType w:val="hybridMultilevel"/>
    <w:tmpl w:val="36A81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F4F3B"/>
    <w:multiLevelType w:val="hybridMultilevel"/>
    <w:tmpl w:val="9F004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2AFF"/>
    <w:multiLevelType w:val="hybridMultilevel"/>
    <w:tmpl w:val="8F02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66032"/>
    <w:multiLevelType w:val="hybridMultilevel"/>
    <w:tmpl w:val="5ED8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B6321"/>
    <w:multiLevelType w:val="hybridMultilevel"/>
    <w:tmpl w:val="C3F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E64BC"/>
    <w:multiLevelType w:val="hybridMultilevel"/>
    <w:tmpl w:val="BCAEE6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933BD"/>
    <w:multiLevelType w:val="hybridMultilevel"/>
    <w:tmpl w:val="6C5A33E0"/>
    <w:lvl w:ilvl="0" w:tplc="2F5E704A">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06CC"/>
    <w:multiLevelType w:val="hybridMultilevel"/>
    <w:tmpl w:val="044AEF9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A207228"/>
    <w:multiLevelType w:val="hybridMultilevel"/>
    <w:tmpl w:val="5CC0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F30BE"/>
    <w:multiLevelType w:val="hybridMultilevel"/>
    <w:tmpl w:val="EE06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E3A76"/>
    <w:multiLevelType w:val="hybridMultilevel"/>
    <w:tmpl w:val="E03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46EB4"/>
    <w:multiLevelType w:val="hybridMultilevel"/>
    <w:tmpl w:val="16D8E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001ED"/>
    <w:multiLevelType w:val="hybridMultilevel"/>
    <w:tmpl w:val="04D0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221F2"/>
    <w:multiLevelType w:val="hybridMultilevel"/>
    <w:tmpl w:val="D1AE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91132"/>
    <w:multiLevelType w:val="hybridMultilevel"/>
    <w:tmpl w:val="16D8E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F6A78"/>
    <w:multiLevelType w:val="hybridMultilevel"/>
    <w:tmpl w:val="90A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A75B9"/>
    <w:multiLevelType w:val="hybridMultilevel"/>
    <w:tmpl w:val="38EC1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8"/>
  </w:num>
  <w:num w:numId="4">
    <w:abstractNumId w:val="3"/>
  </w:num>
  <w:num w:numId="5">
    <w:abstractNumId w:val="2"/>
  </w:num>
  <w:num w:numId="6">
    <w:abstractNumId w:val="11"/>
  </w:num>
  <w:num w:numId="7">
    <w:abstractNumId w:val="0"/>
  </w:num>
  <w:num w:numId="8">
    <w:abstractNumId w:val="23"/>
  </w:num>
  <w:num w:numId="9">
    <w:abstractNumId w:val="10"/>
  </w:num>
  <w:num w:numId="10">
    <w:abstractNumId w:val="12"/>
  </w:num>
  <w:num w:numId="11">
    <w:abstractNumId w:val="1"/>
  </w:num>
  <w:num w:numId="12">
    <w:abstractNumId w:val="13"/>
  </w:num>
  <w:num w:numId="13">
    <w:abstractNumId w:val="14"/>
  </w:num>
  <w:num w:numId="14">
    <w:abstractNumId w:val="16"/>
  </w:num>
  <w:num w:numId="15">
    <w:abstractNumId w:val="15"/>
  </w:num>
  <w:num w:numId="16">
    <w:abstractNumId w:val="8"/>
  </w:num>
  <w:num w:numId="17">
    <w:abstractNumId w:val="9"/>
  </w:num>
  <w:num w:numId="18">
    <w:abstractNumId w:val="21"/>
  </w:num>
  <w:num w:numId="19">
    <w:abstractNumId w:val="19"/>
  </w:num>
  <w:num w:numId="20">
    <w:abstractNumId w:val="22"/>
  </w:num>
  <w:num w:numId="21">
    <w:abstractNumId w:val="4"/>
  </w:num>
  <w:num w:numId="22">
    <w:abstractNumId w:val="20"/>
  </w:num>
  <w:num w:numId="23">
    <w:abstractNumId w:val="2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28"/>
    <w:rsid w:val="000023E2"/>
    <w:rsid w:val="00047CA7"/>
    <w:rsid w:val="00063C8E"/>
    <w:rsid w:val="000D0DE3"/>
    <w:rsid w:val="000F6CFA"/>
    <w:rsid w:val="001A7B62"/>
    <w:rsid w:val="00263935"/>
    <w:rsid w:val="002C56AB"/>
    <w:rsid w:val="00314335"/>
    <w:rsid w:val="0039719A"/>
    <w:rsid w:val="003A4488"/>
    <w:rsid w:val="003E3A70"/>
    <w:rsid w:val="004173BA"/>
    <w:rsid w:val="00423532"/>
    <w:rsid w:val="00492B02"/>
    <w:rsid w:val="004A35E6"/>
    <w:rsid w:val="004B5DE0"/>
    <w:rsid w:val="004D631F"/>
    <w:rsid w:val="0054577D"/>
    <w:rsid w:val="00556514"/>
    <w:rsid w:val="00624A8E"/>
    <w:rsid w:val="00637B3D"/>
    <w:rsid w:val="006A3889"/>
    <w:rsid w:val="007137F8"/>
    <w:rsid w:val="00736E81"/>
    <w:rsid w:val="00742B2F"/>
    <w:rsid w:val="00793C04"/>
    <w:rsid w:val="00801AE3"/>
    <w:rsid w:val="00873623"/>
    <w:rsid w:val="00932B58"/>
    <w:rsid w:val="0099586D"/>
    <w:rsid w:val="009A1FD6"/>
    <w:rsid w:val="009A7FFE"/>
    <w:rsid w:val="009D4054"/>
    <w:rsid w:val="009E6B2C"/>
    <w:rsid w:val="009F3B7B"/>
    <w:rsid w:val="00A334AE"/>
    <w:rsid w:val="00A35C10"/>
    <w:rsid w:val="00A45A1A"/>
    <w:rsid w:val="00A47302"/>
    <w:rsid w:val="00AA11C6"/>
    <w:rsid w:val="00AA6450"/>
    <w:rsid w:val="00B00585"/>
    <w:rsid w:val="00B64552"/>
    <w:rsid w:val="00BB50E5"/>
    <w:rsid w:val="00BE31C2"/>
    <w:rsid w:val="00BE4B28"/>
    <w:rsid w:val="00CC5337"/>
    <w:rsid w:val="00D56241"/>
    <w:rsid w:val="00DD4781"/>
    <w:rsid w:val="00DD7AD9"/>
    <w:rsid w:val="00E5044F"/>
    <w:rsid w:val="00E77505"/>
    <w:rsid w:val="00ED5363"/>
    <w:rsid w:val="00F01155"/>
    <w:rsid w:val="00F31E3B"/>
    <w:rsid w:val="00F430C0"/>
    <w:rsid w:val="00FE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8D8F7A2"/>
  <w15:chartTrackingRefBased/>
  <w15:docId w15:val="{D4546E4C-12E7-4BF6-B5D6-A8A60235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B28"/>
    <w:pPr>
      <w:spacing w:after="200" w:line="276" w:lineRule="auto"/>
    </w:pPr>
    <w:rPr>
      <w:rFonts w:ascii="Calibri" w:eastAsia="SimSun" w:hAnsi="Calibri"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28"/>
    <w:pPr>
      <w:spacing w:after="160" w:line="259" w:lineRule="auto"/>
      <w:ind w:left="720"/>
      <w:contextualSpacing/>
    </w:pPr>
    <w:rPr>
      <w:rFonts w:eastAsia="Calibri" w:cs="Times New Roman"/>
      <w:lang w:val="en-GB" w:eastAsia="en-US"/>
    </w:rPr>
  </w:style>
  <w:style w:type="paragraph" w:styleId="Footer">
    <w:name w:val="footer"/>
    <w:basedOn w:val="Normal"/>
    <w:link w:val="FooterChar"/>
    <w:uiPriority w:val="99"/>
    <w:unhideWhenUsed/>
    <w:rsid w:val="00BE4B28"/>
    <w:pPr>
      <w:tabs>
        <w:tab w:val="center" w:pos="4513"/>
        <w:tab w:val="right" w:pos="9026"/>
      </w:tabs>
      <w:spacing w:after="0" w:line="240" w:lineRule="auto"/>
    </w:pPr>
    <w:rPr>
      <w:rFonts w:eastAsia="Calibri" w:cs="Times New Roman"/>
      <w:lang w:val="en-GB" w:eastAsia="en-US"/>
    </w:rPr>
  </w:style>
  <w:style w:type="character" w:customStyle="1" w:styleId="FooterChar">
    <w:name w:val="Footer Char"/>
    <w:basedOn w:val="DefaultParagraphFont"/>
    <w:link w:val="Footer"/>
    <w:uiPriority w:val="99"/>
    <w:rsid w:val="00BE4B28"/>
    <w:rPr>
      <w:rFonts w:ascii="Calibri" w:eastAsia="Calibri" w:hAnsi="Calibri" w:cs="Times New Roman"/>
    </w:rPr>
  </w:style>
  <w:style w:type="paragraph" w:styleId="NormalWeb">
    <w:name w:val="Normal (Web)"/>
    <w:basedOn w:val="Normal"/>
    <w:uiPriority w:val="99"/>
    <w:unhideWhenUsed/>
    <w:rsid w:val="00BE4B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BE4B2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E4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B28"/>
    <w:rPr>
      <w:rFonts w:ascii="Calibri" w:eastAsia="SimSun" w:hAnsi="Calibri" w:cs="Arial"/>
      <w:lang w:val="en-US" w:eastAsia="zh-CN"/>
    </w:rPr>
  </w:style>
  <w:style w:type="paragraph" w:styleId="BalloonText">
    <w:name w:val="Balloon Text"/>
    <w:basedOn w:val="Normal"/>
    <w:link w:val="BalloonTextChar"/>
    <w:uiPriority w:val="99"/>
    <w:semiHidden/>
    <w:unhideWhenUsed/>
    <w:rsid w:val="0099586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9586D"/>
    <w:rPr>
      <w:rFonts w:ascii="Tahoma" w:eastAsia="Calibri" w:hAnsi="Tahoma" w:cs="Times New Roman"/>
      <w:sz w:val="16"/>
      <w:szCs w:val="16"/>
      <w:lang w:val="x-none" w:eastAsia="x-none"/>
    </w:rPr>
  </w:style>
  <w:style w:type="character" w:styleId="CommentReference">
    <w:name w:val="annotation reference"/>
    <w:basedOn w:val="DefaultParagraphFont"/>
    <w:uiPriority w:val="99"/>
    <w:semiHidden/>
    <w:unhideWhenUsed/>
    <w:rsid w:val="00624A8E"/>
    <w:rPr>
      <w:sz w:val="16"/>
      <w:szCs w:val="16"/>
    </w:rPr>
  </w:style>
  <w:style w:type="paragraph" w:styleId="CommentText">
    <w:name w:val="annotation text"/>
    <w:basedOn w:val="Normal"/>
    <w:link w:val="CommentTextChar"/>
    <w:uiPriority w:val="99"/>
    <w:semiHidden/>
    <w:unhideWhenUsed/>
    <w:rsid w:val="00624A8E"/>
    <w:pPr>
      <w:spacing w:line="240" w:lineRule="auto"/>
    </w:pPr>
    <w:rPr>
      <w:sz w:val="20"/>
      <w:szCs w:val="20"/>
    </w:rPr>
  </w:style>
  <w:style w:type="character" w:customStyle="1" w:styleId="CommentTextChar">
    <w:name w:val="Comment Text Char"/>
    <w:basedOn w:val="DefaultParagraphFont"/>
    <w:link w:val="CommentText"/>
    <w:uiPriority w:val="99"/>
    <w:semiHidden/>
    <w:rsid w:val="00624A8E"/>
    <w:rPr>
      <w:rFonts w:ascii="Calibri" w:eastAsia="SimSun" w:hAnsi="Calibri" w:cs="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624A8E"/>
    <w:rPr>
      <w:b/>
      <w:bCs/>
    </w:rPr>
  </w:style>
  <w:style w:type="character" w:customStyle="1" w:styleId="CommentSubjectChar">
    <w:name w:val="Comment Subject Char"/>
    <w:basedOn w:val="CommentTextChar"/>
    <w:link w:val="CommentSubject"/>
    <w:uiPriority w:val="99"/>
    <w:semiHidden/>
    <w:rsid w:val="00624A8E"/>
    <w:rPr>
      <w:rFonts w:ascii="Calibri" w:eastAsia="SimSun" w:hAnsi="Calibri" w:cs="Arial"/>
      <w:b/>
      <w:bCs/>
      <w:sz w:val="20"/>
      <w:szCs w:val="20"/>
      <w:lang w:val="en-US" w:eastAsia="zh-CN"/>
    </w:rPr>
  </w:style>
  <w:style w:type="table" w:styleId="TableGrid">
    <w:name w:val="Table Grid"/>
    <w:basedOn w:val="TableNormal"/>
    <w:uiPriority w:val="39"/>
    <w:rsid w:val="00E5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0E79C-0DF5-408D-85BF-59BA6D1BC1BE}">
  <ds:schemaRefs>
    <ds:schemaRef ds:uri="http://schemas.microsoft.com/sharepoint/v3/contenttype/forms"/>
  </ds:schemaRefs>
</ds:datastoreItem>
</file>

<file path=customXml/itemProps2.xml><?xml version="1.0" encoding="utf-8"?>
<ds:datastoreItem xmlns:ds="http://schemas.openxmlformats.org/officeDocument/2006/customXml" ds:itemID="{1545CD65-8115-49EF-8C17-B06EDC8500DC}">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6785E99-8B16-411B-A5E2-2B07B7BD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Lucy Naylor</cp:lastModifiedBy>
  <cp:revision>2</cp:revision>
  <dcterms:created xsi:type="dcterms:W3CDTF">2022-01-14T13:58:00Z</dcterms:created>
  <dcterms:modified xsi:type="dcterms:W3CDTF">2022-01-14T13:58:00Z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